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F2AC" w14:textId="2891F510" w:rsidR="00D61179" w:rsidRDefault="00D61179"/>
    <w:p w14:paraId="2448692B" w14:textId="46005F60" w:rsidR="00D61179" w:rsidRDefault="00D61179"/>
    <w:p w14:paraId="15D3655D" w14:textId="12067400" w:rsidR="00D61179" w:rsidRDefault="00D61179"/>
    <w:p w14:paraId="79222D42" w14:textId="6E6391C5" w:rsidR="00D61179" w:rsidRDefault="00D61179"/>
    <w:p w14:paraId="3EE9A64F" w14:textId="1F07E868" w:rsidR="00D61179" w:rsidRDefault="00D61179"/>
    <w:p w14:paraId="5E151077" w14:textId="34A73699" w:rsidR="00D61179" w:rsidRDefault="00D61179"/>
    <w:p w14:paraId="600CB5C0" w14:textId="53EAFED7" w:rsidR="00D61179" w:rsidRDefault="00D96256">
      <w:r>
        <w:rPr>
          <w:noProof/>
        </w:rPr>
        <w:drawing>
          <wp:anchor distT="0" distB="0" distL="114300" distR="114300" simplePos="0" relativeHeight="251659264" behindDoc="0" locked="0" layoutInCell="1" allowOverlap="1" wp14:anchorId="062AF693" wp14:editId="0AB78423">
            <wp:simplePos x="0" y="0"/>
            <wp:positionH relativeFrom="margin">
              <wp:posOffset>590550</wp:posOffset>
            </wp:positionH>
            <wp:positionV relativeFrom="margin">
              <wp:posOffset>1111523</wp:posOffset>
            </wp:positionV>
            <wp:extent cx="1190625" cy="3918585"/>
            <wp:effectExtent l="0" t="0" r="0" b="0"/>
            <wp:wrapSquare wrapText="bothSides"/>
            <wp:docPr id="10324608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60836" name="Image 10324608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625" cy="3918585"/>
                    </a:xfrm>
                    <a:prstGeom prst="rect">
                      <a:avLst/>
                    </a:prstGeom>
                  </pic:spPr>
                </pic:pic>
              </a:graphicData>
            </a:graphic>
            <wp14:sizeRelH relativeFrom="margin">
              <wp14:pctWidth>0</wp14:pctWidth>
            </wp14:sizeRelH>
            <wp14:sizeRelV relativeFrom="margin">
              <wp14:pctHeight>0</wp14:pctHeight>
            </wp14:sizeRelV>
          </wp:anchor>
        </w:drawing>
      </w:r>
    </w:p>
    <w:p w14:paraId="7160FBF7" w14:textId="6B36663C" w:rsidR="00AB161A" w:rsidRDefault="00D61179" w:rsidP="00AB161A">
      <w:r>
        <w:rPr>
          <w:noProof/>
        </w:rPr>
        <w:drawing>
          <wp:anchor distT="0" distB="0" distL="114300" distR="114300" simplePos="0" relativeHeight="251658240" behindDoc="0" locked="0" layoutInCell="1" allowOverlap="1" wp14:anchorId="2566E47C" wp14:editId="2740A80F">
            <wp:simplePos x="0" y="0"/>
            <wp:positionH relativeFrom="margin">
              <wp:posOffset>2000885</wp:posOffset>
            </wp:positionH>
            <wp:positionV relativeFrom="margin">
              <wp:posOffset>-748665</wp:posOffset>
            </wp:positionV>
            <wp:extent cx="1739265" cy="1698625"/>
            <wp:effectExtent l="0" t="0" r="635" b="3175"/>
            <wp:wrapSquare wrapText="bothSides"/>
            <wp:docPr id="16868635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63570" name="Image 16868635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265" cy="169862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p>
    <w:p w14:paraId="1C5AB217" w14:textId="793F51CC" w:rsidR="000A38BF" w:rsidRDefault="00D96256" w:rsidP="00AB161A">
      <w:r>
        <w:rPr>
          <w:noProof/>
          <w14:ligatures w14:val="standardContextual"/>
        </w:rPr>
        <mc:AlternateContent>
          <mc:Choice Requires="wps">
            <w:drawing>
              <wp:anchor distT="0" distB="0" distL="114300" distR="114300" simplePos="0" relativeHeight="251661312" behindDoc="0" locked="0" layoutInCell="1" allowOverlap="1" wp14:anchorId="4FBC804D" wp14:editId="0FE2AA6A">
                <wp:simplePos x="0" y="0"/>
                <wp:positionH relativeFrom="column">
                  <wp:posOffset>3300730</wp:posOffset>
                </wp:positionH>
                <wp:positionV relativeFrom="paragraph">
                  <wp:posOffset>22860</wp:posOffset>
                </wp:positionV>
                <wp:extent cx="1899920" cy="394335"/>
                <wp:effectExtent l="0" t="0" r="17780" b="12065"/>
                <wp:wrapNone/>
                <wp:docPr id="937391334" name="Zone de texte 5"/>
                <wp:cNvGraphicFramePr/>
                <a:graphic xmlns:a="http://schemas.openxmlformats.org/drawingml/2006/main">
                  <a:graphicData uri="http://schemas.microsoft.com/office/word/2010/wordprocessingShape">
                    <wps:wsp>
                      <wps:cNvSpPr txBox="1"/>
                      <wps:spPr>
                        <a:xfrm>
                          <a:off x="0" y="0"/>
                          <a:ext cx="1899920" cy="394335"/>
                        </a:xfrm>
                        <a:prstGeom prst="rect">
                          <a:avLst/>
                        </a:prstGeom>
                        <a:solidFill>
                          <a:schemeClr val="lt1"/>
                        </a:solidFill>
                        <a:ln w="6350">
                          <a:solidFill>
                            <a:prstClr val="black"/>
                          </a:solidFill>
                        </a:ln>
                      </wps:spPr>
                      <wps:txbx>
                        <w:txbxContent>
                          <w:p w14:paraId="31A3A2C0" w14:textId="1C9A285E" w:rsidR="000A38BF" w:rsidRPr="000A38BF" w:rsidRDefault="000A38BF">
                            <w:pPr>
                              <w:rPr>
                                <w:b/>
                                <w:bCs/>
                                <w:sz w:val="36"/>
                                <w:szCs w:val="36"/>
                                <w14:textOutline w14:w="9525" w14:cap="rnd" w14:cmpd="sng" w14:algn="ctr">
                                  <w14:noFill/>
                                  <w14:prstDash w14:val="solid"/>
                                  <w14:bevel/>
                                </w14:textOutline>
                              </w:rPr>
                            </w:pPr>
                            <w:r w:rsidRPr="000A38BF">
                              <w:rPr>
                                <w:b/>
                                <w:bCs/>
                                <w:sz w:val="36"/>
                                <w:szCs w:val="36"/>
                                <w14:textOutline w14:w="9525" w14:cap="rnd" w14:cmpd="sng" w14:algn="ctr">
                                  <w14:noFill/>
                                  <w14:prstDash w14:val="solid"/>
                                  <w14:bevel/>
                                </w14:textOutline>
                              </w:rPr>
                              <w:t>Les Auges 1</w:t>
                            </w:r>
                            <w:r w:rsidRPr="000A38BF">
                              <w:rPr>
                                <w:b/>
                                <w:bCs/>
                                <w:sz w:val="36"/>
                                <w:szCs w:val="36"/>
                                <w:vertAlign w:val="superscript"/>
                                <w14:textOutline w14:w="9525" w14:cap="rnd" w14:cmpd="sng" w14:algn="ctr">
                                  <w14:noFill/>
                                  <w14:prstDash w14:val="solid"/>
                                  <w14:bevel/>
                                </w14:textOutline>
                              </w:rPr>
                              <w:t>er</w:t>
                            </w:r>
                            <w:r w:rsidRPr="000A38BF">
                              <w:rPr>
                                <w:b/>
                                <w:bCs/>
                                <w:sz w:val="36"/>
                                <w:szCs w:val="36"/>
                                <w14:textOutline w14:w="9525" w14:cap="rnd" w14:cmpd="sng" w14:algn="ctr">
                                  <w14:noFill/>
                                  <w14:prstDash w14:val="solid"/>
                                  <w14:bevel/>
                                </w14:textOutline>
                              </w:rPr>
                              <w:t xml:space="preserve"> cru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C804D" id="_x0000_t202" coordsize="21600,21600" o:spt="202" path="m,l,21600r21600,l21600,xe">
                <v:stroke joinstyle="miter"/>
                <v:path gradientshapeok="t" o:connecttype="rect"/>
              </v:shapetype>
              <v:shape id="Zone de texte 5" o:spid="_x0000_s1026" type="#_x0000_t202" style="position:absolute;margin-left:259.9pt;margin-top:1.8pt;width:149.6pt;height:3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" fillcolor="white [3201]" strokeweight=".5pt">
                <v:textbox>
                  <w:txbxContent>
                    <w:p w14:paraId="31A3A2C0" w14:textId="1C9A285E" w:rsidR="000A38BF" w:rsidRPr="000A38BF" w:rsidRDefault="000A38BF">
                      <w:pPr>
                        <w:rPr>
                          <w:b/>
                          <w:bCs/>
                          <w:sz w:val="36"/>
                          <w:szCs w:val="36"/>
                          <w14:textOutline w14:w="9525" w14:cap="rnd" w14:cmpd="sng" w14:algn="ctr">
                            <w14:noFill/>
                            <w14:prstDash w14:val="solid"/>
                            <w14:bevel/>
                          </w14:textOutline>
                        </w:rPr>
                      </w:pPr>
                      <w:r w:rsidRPr="000A38BF">
                        <w:rPr>
                          <w:b/>
                          <w:bCs/>
                          <w:sz w:val="36"/>
                          <w:szCs w:val="36"/>
                          <w14:textOutline w14:w="9525" w14:cap="rnd" w14:cmpd="sng" w14:algn="ctr">
                            <w14:noFill/>
                            <w14:prstDash w14:val="solid"/>
                            <w14:bevel/>
                          </w14:textOutline>
                        </w:rPr>
                        <w:t>Les Auges 1</w:t>
                      </w:r>
                      <w:r w:rsidRPr="000A38BF">
                        <w:rPr>
                          <w:b/>
                          <w:bCs/>
                          <w:sz w:val="36"/>
                          <w:szCs w:val="36"/>
                          <w:vertAlign w:val="superscript"/>
                          <w14:textOutline w14:w="9525" w14:cap="rnd" w14:cmpd="sng" w14:algn="ctr">
                            <w14:noFill/>
                            <w14:prstDash w14:val="solid"/>
                            <w14:bevel/>
                          </w14:textOutline>
                        </w:rPr>
                        <w:t>er</w:t>
                      </w:r>
                      <w:r w:rsidRPr="000A38BF">
                        <w:rPr>
                          <w:b/>
                          <w:bCs/>
                          <w:sz w:val="36"/>
                          <w:szCs w:val="36"/>
                          <w14:textOutline w14:w="9525" w14:cap="rnd" w14:cmpd="sng" w14:algn="ctr">
                            <w14:noFill/>
                            <w14:prstDash w14:val="solid"/>
                            <w14:bevel/>
                          </w14:textOutline>
                        </w:rPr>
                        <w:t xml:space="preserve"> cru</w:t>
                      </w:r>
                    </w:p>
                  </w:txbxContent>
                </v:textbox>
              </v:shape>
            </w:pict>
          </mc:Fallback>
        </mc:AlternateContent>
      </w:r>
    </w:p>
    <w:p w14:paraId="5F7DA9A4" w14:textId="1B4CAD7E" w:rsidR="000A38BF" w:rsidRDefault="000A38BF" w:rsidP="00AB161A"/>
    <w:p w14:paraId="5CCDBEFB" w14:textId="577968FB" w:rsidR="000A38BF" w:rsidRDefault="000A38BF" w:rsidP="00AB161A"/>
    <w:p w14:paraId="00FF4849" w14:textId="61F86537" w:rsidR="000A38BF" w:rsidRDefault="00D96256" w:rsidP="00AB161A">
      <w:r>
        <w:rPr>
          <w:noProof/>
        </w:rPr>
        <mc:AlternateContent>
          <mc:Choice Requires="wps">
            <w:drawing>
              <wp:anchor distT="0" distB="0" distL="114300" distR="114300" simplePos="0" relativeHeight="251660288" behindDoc="0" locked="0" layoutInCell="1" allowOverlap="1" wp14:anchorId="0897226C" wp14:editId="40CBC470">
                <wp:simplePos x="0" y="0"/>
                <wp:positionH relativeFrom="column">
                  <wp:posOffset>2654935</wp:posOffset>
                </wp:positionH>
                <wp:positionV relativeFrom="paragraph">
                  <wp:posOffset>171450</wp:posOffset>
                </wp:positionV>
                <wp:extent cx="3967480" cy="2500630"/>
                <wp:effectExtent l="0" t="0" r="0" b="1270"/>
                <wp:wrapNone/>
                <wp:docPr id="2102572670" name="Zone de texte 4"/>
                <wp:cNvGraphicFramePr/>
                <a:graphic xmlns:a="http://schemas.openxmlformats.org/drawingml/2006/main">
                  <a:graphicData uri="http://schemas.microsoft.com/office/word/2010/wordprocessingShape">
                    <wps:wsp>
                      <wps:cNvSpPr txBox="1"/>
                      <wps:spPr>
                        <a:xfrm>
                          <a:off x="0" y="0"/>
                          <a:ext cx="3967480" cy="2500630"/>
                        </a:xfrm>
                        <a:prstGeom prst="rect">
                          <a:avLst/>
                        </a:prstGeom>
                        <a:solidFill>
                          <a:schemeClr val="lt1"/>
                        </a:solidFill>
                        <a:ln w="6350">
                          <a:noFill/>
                        </a:ln>
                      </wps:spPr>
                      <wps:txbx>
                        <w:txbxContent>
                          <w:p w14:paraId="0393C084" w14:textId="14390A72" w:rsidR="00CF3593" w:rsidRDefault="00CF3593" w:rsidP="000A38BF">
                            <w:pPr>
                              <w:ind w:right="540"/>
                              <w:jc w:val="both"/>
                            </w:pPr>
                            <w:r w:rsidRPr="000A7B8D">
                              <w:rPr>
                                <w:b/>
                                <w:bCs/>
                              </w:rPr>
                              <w:t>Village</w:t>
                            </w:r>
                            <w:r>
                              <w:t xml:space="preserve"> : Villers </w:t>
                            </w:r>
                            <w:proofErr w:type="spellStart"/>
                            <w:r>
                              <w:t>Allerand</w:t>
                            </w:r>
                            <w:proofErr w:type="spellEnd"/>
                            <w:r>
                              <w:t xml:space="preserve"> 1er cru</w:t>
                            </w:r>
                          </w:p>
                          <w:p w14:paraId="564D48FD" w14:textId="4D33812D" w:rsidR="00CF3593" w:rsidRDefault="00CF3593" w:rsidP="000A38BF">
                            <w:pPr>
                              <w:ind w:right="540"/>
                              <w:jc w:val="both"/>
                            </w:pPr>
                            <w:r w:rsidRPr="000A7B8D">
                              <w:rPr>
                                <w:b/>
                                <w:bCs/>
                              </w:rPr>
                              <w:t>Cépage</w:t>
                            </w:r>
                            <w:r>
                              <w:t xml:space="preserve"> : 100 % pinot noir</w:t>
                            </w:r>
                          </w:p>
                          <w:p w14:paraId="6DF60539" w14:textId="5359240C" w:rsidR="00CF3593" w:rsidRDefault="00CF3593" w:rsidP="000A38BF">
                            <w:pPr>
                              <w:ind w:right="540"/>
                              <w:jc w:val="both"/>
                            </w:pPr>
                            <w:r w:rsidRPr="000A7B8D">
                              <w:rPr>
                                <w:b/>
                                <w:bCs/>
                              </w:rPr>
                              <w:t>Sol</w:t>
                            </w:r>
                            <w:r w:rsidRPr="000A38BF">
                              <w:rPr>
                                <w:b/>
                                <w:bCs/>
                              </w:rPr>
                              <w:t xml:space="preserve"> </w:t>
                            </w:r>
                            <w:r>
                              <w:t>: Terres de marnes et calcaires du Thanetien</w:t>
                            </w:r>
                          </w:p>
                          <w:p w14:paraId="12334A74" w14:textId="32012262" w:rsidR="00CF3593" w:rsidRDefault="00CF3593" w:rsidP="000A38BF">
                            <w:pPr>
                              <w:ind w:right="540"/>
                              <w:jc w:val="both"/>
                            </w:pPr>
                            <w:r w:rsidRPr="000A7B8D">
                              <w:rPr>
                                <w:b/>
                                <w:bCs/>
                              </w:rPr>
                              <w:t>Surface</w:t>
                            </w:r>
                            <w:r>
                              <w:t xml:space="preserve"> : 1 ha</w:t>
                            </w:r>
                          </w:p>
                          <w:p w14:paraId="54BC0973" w14:textId="77777777" w:rsidR="00CF3593" w:rsidRDefault="00CF3593" w:rsidP="000A38BF">
                            <w:pPr>
                              <w:ind w:right="540"/>
                              <w:jc w:val="both"/>
                            </w:pPr>
                          </w:p>
                          <w:p w14:paraId="4CC35B4A" w14:textId="77777777" w:rsidR="00CF3593" w:rsidRDefault="00CF3593" w:rsidP="000A38BF">
                            <w:pPr>
                              <w:ind w:right="540"/>
                              <w:jc w:val="both"/>
                            </w:pPr>
                            <w:r>
                              <w:t>Labour des sols.</w:t>
                            </w:r>
                          </w:p>
                          <w:p w14:paraId="7D920FE7" w14:textId="77777777" w:rsidR="00CF3593" w:rsidRDefault="00CF3593" w:rsidP="000A38BF">
                            <w:pPr>
                              <w:ind w:right="540"/>
                              <w:jc w:val="both"/>
                            </w:pPr>
                            <w:r>
                              <w:t>Approche globale de la vigne en tenant compte de son environnement</w:t>
                            </w:r>
                          </w:p>
                          <w:p w14:paraId="677911F1" w14:textId="77777777" w:rsidR="00CF3593" w:rsidRDefault="00CF3593" w:rsidP="000A38BF">
                            <w:pPr>
                              <w:ind w:right="540"/>
                              <w:jc w:val="both"/>
                            </w:pPr>
                            <w:r>
                              <w:t>Respect des rythmes de la plante.</w:t>
                            </w:r>
                          </w:p>
                          <w:p w14:paraId="2AB24283" w14:textId="77777777" w:rsidR="00CF3593" w:rsidRDefault="00CF3593" w:rsidP="000A38BF">
                            <w:pPr>
                              <w:ind w:right="540"/>
                              <w:jc w:val="both"/>
                            </w:pPr>
                          </w:p>
                          <w:p w14:paraId="13AE6E04" w14:textId="77777777" w:rsidR="00CF3593" w:rsidRDefault="00CF3593" w:rsidP="000A38BF">
                            <w:pPr>
                              <w:ind w:right="540"/>
                              <w:jc w:val="both"/>
                            </w:pPr>
                          </w:p>
                          <w:p w14:paraId="25BF3B70" w14:textId="7ACE6B25" w:rsidR="00CF3593" w:rsidRDefault="00CF3593" w:rsidP="000A38BF">
                            <w:pPr>
                              <w:ind w:right="540"/>
                              <w:jc w:val="both"/>
                            </w:pPr>
                            <w:r w:rsidRPr="000A38BF">
                              <w:rPr>
                                <w:b/>
                                <w:bCs/>
                              </w:rPr>
                              <w:t>Vinification</w:t>
                            </w:r>
                            <w:r>
                              <w:t xml:space="preserve"> : 100 % en futs</w:t>
                            </w:r>
                          </w:p>
                          <w:p w14:paraId="6FBF1ABC" w14:textId="0EC10E2D" w:rsidR="00CF3593" w:rsidRDefault="00CF3593" w:rsidP="000A38BF">
                            <w:pPr>
                              <w:ind w:right="540"/>
                              <w:jc w:val="both"/>
                            </w:pPr>
                            <w:r w:rsidRPr="000A38BF">
                              <w:rPr>
                                <w:b/>
                                <w:bCs/>
                              </w:rPr>
                              <w:t>Élevage</w:t>
                            </w:r>
                            <w:r>
                              <w:t xml:space="preserve"> : 8 mois sur 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7226C" id="_x0000_t202" coordsize="21600,21600" o:spt="202" path="m,l,21600r21600,l21600,xe">
                <v:stroke joinstyle="miter"/>
                <v:path gradientshapeok="t" o:connecttype="rect"/>
              </v:shapetype>
              <v:shape id="Zone de texte 4" o:spid="_x0000_s1027" type="#_x0000_t202" style="position:absolute;margin-left:209.05pt;margin-top:13.5pt;width:312.4pt;height:19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" fillcolor="white [3201]" stroked="f" strokeweight=".5pt">
                <v:textbox>
                  <w:txbxContent>
                    <w:p w14:paraId="0393C084" w14:textId="14390A72" w:rsidR="00CF3593" w:rsidRDefault="00CF3593" w:rsidP="000A38BF">
                      <w:pPr>
                        <w:ind w:right="540"/>
                        <w:jc w:val="both"/>
                      </w:pPr>
                      <w:r w:rsidRPr="000A7B8D">
                        <w:rPr>
                          <w:b/>
                          <w:bCs/>
                        </w:rPr>
                        <w:t>Village</w:t>
                      </w:r>
                      <w:r>
                        <w:t xml:space="preserve"> : Villers </w:t>
                      </w:r>
                      <w:proofErr w:type="spellStart"/>
                      <w:r>
                        <w:t>Allerand</w:t>
                      </w:r>
                      <w:proofErr w:type="spellEnd"/>
                      <w:r>
                        <w:t xml:space="preserve"> 1er cru</w:t>
                      </w:r>
                    </w:p>
                    <w:p w14:paraId="564D48FD" w14:textId="4D33812D" w:rsidR="00CF3593" w:rsidRDefault="00CF3593" w:rsidP="000A38BF">
                      <w:pPr>
                        <w:ind w:right="540"/>
                        <w:jc w:val="both"/>
                      </w:pPr>
                      <w:r w:rsidRPr="000A7B8D">
                        <w:rPr>
                          <w:b/>
                          <w:bCs/>
                        </w:rPr>
                        <w:t>Cépage</w:t>
                      </w:r>
                      <w:r>
                        <w:t xml:space="preserve"> : 100 % pinot noir</w:t>
                      </w:r>
                    </w:p>
                    <w:p w14:paraId="6DF60539" w14:textId="5359240C" w:rsidR="00CF3593" w:rsidRDefault="00CF3593" w:rsidP="000A38BF">
                      <w:pPr>
                        <w:ind w:right="540"/>
                        <w:jc w:val="both"/>
                      </w:pPr>
                      <w:r w:rsidRPr="000A7B8D">
                        <w:rPr>
                          <w:b/>
                          <w:bCs/>
                        </w:rPr>
                        <w:t>Sol</w:t>
                      </w:r>
                      <w:r w:rsidRPr="000A38BF">
                        <w:rPr>
                          <w:b/>
                          <w:bCs/>
                        </w:rPr>
                        <w:t xml:space="preserve"> </w:t>
                      </w:r>
                      <w:r>
                        <w:t>: Terres de marnes et calcaires du Thanetien</w:t>
                      </w:r>
                    </w:p>
                    <w:p w14:paraId="12334A74" w14:textId="32012262" w:rsidR="00CF3593" w:rsidRDefault="00CF3593" w:rsidP="000A38BF">
                      <w:pPr>
                        <w:ind w:right="540"/>
                        <w:jc w:val="both"/>
                      </w:pPr>
                      <w:r w:rsidRPr="000A7B8D">
                        <w:rPr>
                          <w:b/>
                          <w:bCs/>
                        </w:rPr>
                        <w:t>Surface</w:t>
                      </w:r>
                      <w:r>
                        <w:t xml:space="preserve"> : 1 ha</w:t>
                      </w:r>
                    </w:p>
                    <w:p w14:paraId="54BC0973" w14:textId="77777777" w:rsidR="00CF3593" w:rsidRDefault="00CF3593" w:rsidP="000A38BF">
                      <w:pPr>
                        <w:ind w:right="540"/>
                        <w:jc w:val="both"/>
                      </w:pPr>
                    </w:p>
                    <w:p w14:paraId="4CC35B4A" w14:textId="77777777" w:rsidR="00CF3593" w:rsidRDefault="00CF3593" w:rsidP="000A38BF">
                      <w:pPr>
                        <w:ind w:right="540"/>
                        <w:jc w:val="both"/>
                      </w:pPr>
                      <w:r>
                        <w:t>Labour des sols.</w:t>
                      </w:r>
                    </w:p>
                    <w:p w14:paraId="7D920FE7" w14:textId="77777777" w:rsidR="00CF3593" w:rsidRDefault="00CF3593" w:rsidP="000A38BF">
                      <w:pPr>
                        <w:ind w:right="540"/>
                        <w:jc w:val="both"/>
                      </w:pPr>
                      <w:r>
                        <w:t>Approche globale de la vigne en tenant compte de son environnement</w:t>
                      </w:r>
                    </w:p>
                    <w:p w14:paraId="677911F1" w14:textId="77777777" w:rsidR="00CF3593" w:rsidRDefault="00CF3593" w:rsidP="000A38BF">
                      <w:pPr>
                        <w:ind w:right="540"/>
                        <w:jc w:val="both"/>
                      </w:pPr>
                      <w:r>
                        <w:t>Respect des rythmes de la plante.</w:t>
                      </w:r>
                    </w:p>
                    <w:p w14:paraId="2AB24283" w14:textId="77777777" w:rsidR="00CF3593" w:rsidRDefault="00CF3593" w:rsidP="000A38BF">
                      <w:pPr>
                        <w:ind w:right="540"/>
                        <w:jc w:val="both"/>
                      </w:pPr>
                    </w:p>
                    <w:p w14:paraId="13AE6E04" w14:textId="77777777" w:rsidR="00CF3593" w:rsidRDefault="00CF3593" w:rsidP="000A38BF">
                      <w:pPr>
                        <w:ind w:right="540"/>
                        <w:jc w:val="both"/>
                      </w:pPr>
                    </w:p>
                    <w:p w14:paraId="25BF3B70" w14:textId="7ACE6B25" w:rsidR="00CF3593" w:rsidRDefault="00CF3593" w:rsidP="000A38BF">
                      <w:pPr>
                        <w:ind w:right="540"/>
                        <w:jc w:val="both"/>
                      </w:pPr>
                      <w:r w:rsidRPr="000A38BF">
                        <w:rPr>
                          <w:b/>
                          <w:bCs/>
                        </w:rPr>
                        <w:t>Vinification</w:t>
                      </w:r>
                      <w:r>
                        <w:t xml:space="preserve"> : 100 % en futs</w:t>
                      </w:r>
                    </w:p>
                    <w:p w14:paraId="6FBF1ABC" w14:textId="0EC10E2D" w:rsidR="00CF3593" w:rsidRDefault="00CF3593" w:rsidP="000A38BF">
                      <w:pPr>
                        <w:ind w:right="540"/>
                        <w:jc w:val="both"/>
                      </w:pPr>
                      <w:r w:rsidRPr="000A38BF">
                        <w:rPr>
                          <w:b/>
                          <w:bCs/>
                        </w:rPr>
                        <w:t>Élevage</w:t>
                      </w:r>
                      <w:r>
                        <w:t xml:space="preserve"> : 8 mois sur lies</w:t>
                      </w:r>
                    </w:p>
                  </w:txbxContent>
                </v:textbox>
              </v:shape>
            </w:pict>
          </mc:Fallback>
        </mc:AlternateContent>
      </w:r>
    </w:p>
    <w:p w14:paraId="6B25E33E" w14:textId="28A5213A" w:rsidR="000A38BF" w:rsidRDefault="000A38BF" w:rsidP="00AB161A"/>
    <w:p w14:paraId="34A58FFF" w14:textId="4C0616A9" w:rsidR="000A38BF" w:rsidRDefault="000A38BF" w:rsidP="00AB161A"/>
    <w:p w14:paraId="52C18F4F" w14:textId="121588EE" w:rsidR="000A38BF" w:rsidRDefault="000A38BF" w:rsidP="00AB161A"/>
    <w:p w14:paraId="322FECB1" w14:textId="77777777" w:rsidR="000A38BF" w:rsidRDefault="000A38BF" w:rsidP="00AB161A"/>
    <w:p w14:paraId="2926D4AC" w14:textId="77777777" w:rsidR="000A38BF" w:rsidRDefault="000A38BF" w:rsidP="00AB161A"/>
    <w:p w14:paraId="56BCFA09" w14:textId="77777777" w:rsidR="000A38BF" w:rsidRDefault="000A38BF" w:rsidP="00AB161A"/>
    <w:p w14:paraId="301F9073" w14:textId="77777777" w:rsidR="000A38BF" w:rsidRDefault="000A38BF" w:rsidP="00AB161A"/>
    <w:p w14:paraId="6E76DC0A" w14:textId="77777777" w:rsidR="000A38BF" w:rsidRDefault="000A38BF" w:rsidP="00AB161A"/>
    <w:p w14:paraId="333B22D2" w14:textId="77777777" w:rsidR="000A38BF" w:rsidRDefault="000A38BF" w:rsidP="00AB161A"/>
    <w:p w14:paraId="4E049DFA" w14:textId="77777777" w:rsidR="000A38BF" w:rsidRDefault="000A38BF" w:rsidP="00AB161A"/>
    <w:p w14:paraId="443F52C0" w14:textId="77777777" w:rsidR="000A38BF" w:rsidRDefault="000A38BF" w:rsidP="00AB161A"/>
    <w:p w14:paraId="2C06418B" w14:textId="77777777" w:rsidR="000A38BF" w:rsidRDefault="000A38BF" w:rsidP="00AB161A"/>
    <w:p w14:paraId="227D8606" w14:textId="77777777" w:rsidR="000A38BF" w:rsidRDefault="000A38BF" w:rsidP="00AB161A"/>
    <w:p w14:paraId="2E7107E5" w14:textId="77777777" w:rsidR="000A38BF" w:rsidRDefault="000A38BF" w:rsidP="00AB161A"/>
    <w:p w14:paraId="1A8544B9" w14:textId="77777777" w:rsidR="000A38BF" w:rsidRDefault="000A38BF" w:rsidP="00AB161A"/>
    <w:p w14:paraId="6CB45439" w14:textId="77777777" w:rsidR="000A38BF" w:rsidRDefault="000A38BF" w:rsidP="00AB161A"/>
    <w:p w14:paraId="4B555B2F" w14:textId="77777777" w:rsidR="000A38BF" w:rsidRDefault="000A38BF" w:rsidP="00AB161A"/>
    <w:p w14:paraId="772FAA40" w14:textId="4BF53E94" w:rsidR="000A38BF" w:rsidRDefault="00D96256" w:rsidP="00AB161A">
      <w:r w:rsidRPr="00D96256">
        <w:rPr>
          <w:noProof/>
        </w:rPr>
        <w:drawing>
          <wp:anchor distT="0" distB="0" distL="114300" distR="114300" simplePos="0" relativeHeight="251662336" behindDoc="0" locked="0" layoutInCell="1" allowOverlap="1" wp14:anchorId="61F84AE2" wp14:editId="4869424C">
            <wp:simplePos x="0" y="0"/>
            <wp:positionH relativeFrom="margin">
              <wp:posOffset>2649855</wp:posOffset>
            </wp:positionH>
            <wp:positionV relativeFrom="margin">
              <wp:posOffset>5213985</wp:posOffset>
            </wp:positionV>
            <wp:extent cx="3423285" cy="2484755"/>
            <wp:effectExtent l="0" t="0" r="5715" b="4445"/>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2484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0877D" w14:textId="77777777" w:rsidR="00D96256" w:rsidRDefault="00D96256" w:rsidP="00D96256">
      <w:pPr>
        <w:jc w:val="both"/>
        <w:rPr>
          <w:color w:val="000000"/>
          <w:shd w:val="clear" w:color="auto" w:fill="FFFFFF"/>
        </w:rPr>
      </w:pPr>
    </w:p>
    <w:p w14:paraId="4309888B" w14:textId="73308162" w:rsidR="00AB161A" w:rsidRDefault="00D96256" w:rsidP="00D96256">
      <w:pPr>
        <w:jc w:val="both"/>
        <w:rPr>
          <w:color w:val="000000"/>
          <w:shd w:val="clear" w:color="auto" w:fill="FFFFFF"/>
        </w:rPr>
      </w:pPr>
      <w:r w:rsidRPr="00D96256">
        <w:rPr>
          <w:color w:val="000000"/>
          <w:shd w:val="clear" w:color="auto" w:fill="FFFFFF"/>
        </w:rPr>
        <w:t>Nicolas Maillart est revenu sur le vignoble familial d’Écueil en 2003. Le domaine est réparti sur des villages de la montagne de Reims, à Écueil, Villers-</w:t>
      </w:r>
      <w:proofErr w:type="spellStart"/>
      <w:r w:rsidRPr="00D96256">
        <w:rPr>
          <w:color w:val="000000"/>
          <w:shd w:val="clear" w:color="auto" w:fill="FFFFFF"/>
        </w:rPr>
        <w:t>Allerand</w:t>
      </w:r>
      <w:proofErr w:type="spellEnd"/>
      <w:r w:rsidRPr="00D96256">
        <w:rPr>
          <w:color w:val="000000"/>
          <w:shd w:val="clear" w:color="auto" w:fill="FFFFFF"/>
        </w:rPr>
        <w:t xml:space="preserve"> et Bouzy. Avec 75 % de pinot noir, il affirme son style vineux mais sans tomber dans l’opulence : les vins sont vinifiés sous-bois et les fermentations malolactiques ne sont pas recherchées. Il faut également signaler que le domaine possède une parcelle de vignes de plus de 30 ans, plantées en franc de pied sur les sables</w:t>
      </w:r>
      <w:r>
        <w:rPr>
          <w:color w:val="000000"/>
          <w:shd w:val="clear" w:color="auto" w:fill="FFFFFF"/>
        </w:rPr>
        <w:t>.</w:t>
      </w:r>
    </w:p>
    <w:p w14:paraId="5E5A882C" w14:textId="77777777" w:rsidR="00D96256" w:rsidRDefault="00D96256" w:rsidP="00AB161A">
      <w:pPr>
        <w:rPr>
          <w:color w:val="000000"/>
          <w:shd w:val="clear" w:color="auto" w:fill="FFFFFF"/>
        </w:rPr>
      </w:pPr>
    </w:p>
    <w:p w14:paraId="12589113" w14:textId="22985107" w:rsidR="000A38BF" w:rsidRPr="00D96256" w:rsidRDefault="00D96256" w:rsidP="00AB161A">
      <w:pPr>
        <w:rPr>
          <w:i/>
          <w:iCs/>
          <w:color w:val="000000"/>
          <w:shd w:val="clear" w:color="auto" w:fill="FFFFFF"/>
        </w:rPr>
      </w:pPr>
      <w:r w:rsidRPr="00D96256">
        <w:rPr>
          <w:i/>
          <w:iCs/>
          <w:color w:val="000000"/>
          <w:shd w:val="clear" w:color="auto" w:fill="FFFFFF"/>
        </w:rPr>
        <w:t xml:space="preserve">Guide vert 2026 </w:t>
      </w:r>
      <w:r>
        <w:rPr>
          <w:i/>
          <w:iCs/>
          <w:color w:val="000000"/>
          <w:shd w:val="clear" w:color="auto" w:fill="FFFFFF"/>
        </w:rPr>
        <w:t xml:space="preserve">– RVF </w:t>
      </w:r>
    </w:p>
    <w:p w14:paraId="6FD95FB4" w14:textId="77777777" w:rsidR="000A38BF" w:rsidRDefault="000A38BF" w:rsidP="00AB161A"/>
    <w:p w14:paraId="111DD6A1" w14:textId="3D61BF78" w:rsidR="000A38BF" w:rsidRDefault="000A38BF" w:rsidP="000A38BF">
      <w:pPr>
        <w:jc w:val="both"/>
        <w:rPr>
          <w:rStyle w:val="lev"/>
          <w:rFonts w:eastAsiaTheme="majorEastAsia"/>
          <w:i/>
          <w:iCs/>
          <w:color w:val="000000" w:themeColor="text1"/>
        </w:rPr>
      </w:pPr>
      <w:r w:rsidRPr="000A38BF">
        <w:rPr>
          <w:rStyle w:val="lev"/>
          <w:rFonts w:eastAsiaTheme="majorEastAsia"/>
          <w:i/>
          <w:iCs/>
          <w:color w:val="000000" w:themeColor="text1"/>
        </w:rPr>
        <w:t>Notre domaine a été distingué par l’attribution de deux étoiles dans le Guide des meilleurs vins de France 2025, publié par la Revue des Vin de France </w:t>
      </w:r>
    </w:p>
    <w:p w14:paraId="48ECB15F" w14:textId="77777777" w:rsidR="000A7B8D" w:rsidRDefault="000A7B8D" w:rsidP="000A38BF">
      <w:pPr>
        <w:jc w:val="both"/>
        <w:rPr>
          <w:rStyle w:val="lev"/>
          <w:rFonts w:eastAsiaTheme="majorEastAsia"/>
          <w:i/>
          <w:iCs/>
          <w:color w:val="000000" w:themeColor="text1"/>
        </w:rPr>
      </w:pPr>
    </w:p>
    <w:p w14:paraId="36529ABD" w14:textId="77777777" w:rsidR="000A7B8D" w:rsidRDefault="000A7B8D" w:rsidP="000A7B8D"/>
    <w:p w14:paraId="1A07118A" w14:textId="77777777" w:rsidR="000A7B8D" w:rsidRDefault="000A7B8D" w:rsidP="000A7B8D"/>
    <w:p w14:paraId="1C389C8C" w14:textId="77777777" w:rsidR="000A7B8D" w:rsidRDefault="000A7B8D" w:rsidP="000A7B8D"/>
    <w:p w14:paraId="42DA704A" w14:textId="77777777" w:rsidR="000A7B8D" w:rsidRDefault="000A7B8D" w:rsidP="000A7B8D"/>
    <w:p w14:paraId="5112A105" w14:textId="77777777" w:rsidR="000A7B8D" w:rsidRDefault="000A7B8D" w:rsidP="000A7B8D"/>
    <w:p w14:paraId="52B82A5C" w14:textId="77777777" w:rsidR="000A7B8D" w:rsidRDefault="000A7B8D" w:rsidP="000A7B8D"/>
    <w:p w14:paraId="7E3DFAB0" w14:textId="77777777" w:rsidR="000A7B8D" w:rsidRDefault="000A7B8D" w:rsidP="000A7B8D">
      <w:r>
        <w:rPr>
          <w:noProof/>
        </w:rPr>
        <w:drawing>
          <wp:anchor distT="0" distB="0" distL="114300" distR="114300" simplePos="0" relativeHeight="251665408" behindDoc="0" locked="0" layoutInCell="1" allowOverlap="1" wp14:anchorId="73EE96B7" wp14:editId="2318E4FE">
            <wp:simplePos x="0" y="0"/>
            <wp:positionH relativeFrom="margin">
              <wp:posOffset>590550</wp:posOffset>
            </wp:positionH>
            <wp:positionV relativeFrom="margin">
              <wp:posOffset>1111523</wp:posOffset>
            </wp:positionV>
            <wp:extent cx="1190625" cy="3918585"/>
            <wp:effectExtent l="0" t="0" r="0" b="0"/>
            <wp:wrapSquare wrapText="bothSides"/>
            <wp:docPr id="18857056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60836" name="Image 10324608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625" cy="3918585"/>
                    </a:xfrm>
                    <a:prstGeom prst="rect">
                      <a:avLst/>
                    </a:prstGeom>
                  </pic:spPr>
                </pic:pic>
              </a:graphicData>
            </a:graphic>
            <wp14:sizeRelH relativeFrom="margin">
              <wp14:pctWidth>0</wp14:pctWidth>
            </wp14:sizeRelH>
            <wp14:sizeRelV relativeFrom="margin">
              <wp14:pctHeight>0</wp14:pctHeight>
            </wp14:sizeRelV>
          </wp:anchor>
        </w:drawing>
      </w:r>
    </w:p>
    <w:p w14:paraId="2AC72807" w14:textId="77777777" w:rsidR="000A7B8D" w:rsidRDefault="000A7B8D" w:rsidP="000A7B8D">
      <w:r>
        <w:rPr>
          <w:noProof/>
        </w:rPr>
        <w:drawing>
          <wp:anchor distT="0" distB="0" distL="114300" distR="114300" simplePos="0" relativeHeight="251664384" behindDoc="0" locked="0" layoutInCell="1" allowOverlap="1" wp14:anchorId="0D159727" wp14:editId="10547376">
            <wp:simplePos x="0" y="0"/>
            <wp:positionH relativeFrom="margin">
              <wp:posOffset>2000885</wp:posOffset>
            </wp:positionH>
            <wp:positionV relativeFrom="margin">
              <wp:posOffset>-748665</wp:posOffset>
            </wp:positionV>
            <wp:extent cx="1739265" cy="1698625"/>
            <wp:effectExtent l="0" t="0" r="635" b="3175"/>
            <wp:wrapSquare wrapText="bothSides"/>
            <wp:docPr id="7207538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63570" name="Image 16868635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265" cy="169862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p>
    <w:p w14:paraId="35575236" w14:textId="77777777" w:rsidR="000A7B8D" w:rsidRDefault="000A7B8D" w:rsidP="000A7B8D">
      <w:r>
        <w:rPr>
          <w:noProof/>
          <w14:ligatures w14:val="standardContextual"/>
        </w:rPr>
        <mc:AlternateContent>
          <mc:Choice Requires="wps">
            <w:drawing>
              <wp:anchor distT="0" distB="0" distL="114300" distR="114300" simplePos="0" relativeHeight="251667456" behindDoc="0" locked="0" layoutInCell="1" allowOverlap="1" wp14:anchorId="12DE2380" wp14:editId="6F04B0BA">
                <wp:simplePos x="0" y="0"/>
                <wp:positionH relativeFrom="column">
                  <wp:posOffset>3300730</wp:posOffset>
                </wp:positionH>
                <wp:positionV relativeFrom="paragraph">
                  <wp:posOffset>22860</wp:posOffset>
                </wp:positionV>
                <wp:extent cx="1899920" cy="394335"/>
                <wp:effectExtent l="0" t="0" r="17780" b="12065"/>
                <wp:wrapNone/>
                <wp:docPr id="2100816429" name="Zone de texte 5"/>
                <wp:cNvGraphicFramePr/>
                <a:graphic xmlns:a="http://schemas.openxmlformats.org/drawingml/2006/main">
                  <a:graphicData uri="http://schemas.microsoft.com/office/word/2010/wordprocessingShape">
                    <wps:wsp>
                      <wps:cNvSpPr txBox="1"/>
                      <wps:spPr>
                        <a:xfrm>
                          <a:off x="0" y="0"/>
                          <a:ext cx="1899920" cy="394335"/>
                        </a:xfrm>
                        <a:prstGeom prst="rect">
                          <a:avLst/>
                        </a:prstGeom>
                        <a:solidFill>
                          <a:schemeClr val="lt1"/>
                        </a:solidFill>
                        <a:ln w="6350">
                          <a:solidFill>
                            <a:prstClr val="black"/>
                          </a:solidFill>
                        </a:ln>
                      </wps:spPr>
                      <wps:txbx>
                        <w:txbxContent>
                          <w:p w14:paraId="0A531BE3" w14:textId="77777777" w:rsidR="000A7B8D" w:rsidRPr="000A38BF" w:rsidRDefault="000A7B8D" w:rsidP="000A7B8D">
                            <w:pPr>
                              <w:rPr>
                                <w:b/>
                                <w:bCs/>
                                <w:sz w:val="36"/>
                                <w:szCs w:val="36"/>
                                <w14:textOutline w14:w="9525" w14:cap="rnd" w14:cmpd="sng" w14:algn="ctr">
                                  <w14:noFill/>
                                  <w14:prstDash w14:val="solid"/>
                                  <w14:bevel/>
                                </w14:textOutline>
                              </w:rPr>
                            </w:pPr>
                            <w:r w:rsidRPr="000A38BF">
                              <w:rPr>
                                <w:b/>
                                <w:bCs/>
                                <w:sz w:val="36"/>
                                <w:szCs w:val="36"/>
                                <w14:textOutline w14:w="9525" w14:cap="rnd" w14:cmpd="sng" w14:algn="ctr">
                                  <w14:noFill/>
                                  <w14:prstDash w14:val="solid"/>
                                  <w14:bevel/>
                                </w14:textOutline>
                              </w:rPr>
                              <w:t>Les Auges 1</w:t>
                            </w:r>
                            <w:r w:rsidRPr="000A38BF">
                              <w:rPr>
                                <w:b/>
                                <w:bCs/>
                                <w:sz w:val="36"/>
                                <w:szCs w:val="36"/>
                                <w:vertAlign w:val="superscript"/>
                                <w14:textOutline w14:w="9525" w14:cap="rnd" w14:cmpd="sng" w14:algn="ctr">
                                  <w14:noFill/>
                                  <w14:prstDash w14:val="solid"/>
                                  <w14:bevel/>
                                </w14:textOutline>
                              </w:rPr>
                              <w:t>er</w:t>
                            </w:r>
                            <w:r w:rsidRPr="000A38BF">
                              <w:rPr>
                                <w:b/>
                                <w:bCs/>
                                <w:sz w:val="36"/>
                                <w:szCs w:val="36"/>
                                <w14:textOutline w14:w="9525" w14:cap="rnd" w14:cmpd="sng" w14:algn="ctr">
                                  <w14:noFill/>
                                  <w14:prstDash w14:val="solid"/>
                                  <w14:bevel/>
                                </w14:textOutline>
                              </w:rPr>
                              <w:t xml:space="preserve"> cru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E2380" id="_x0000_s1028" type="#_x0000_t202" style="position:absolute;margin-left:259.9pt;margin-top:1.8pt;width:149.6pt;height:3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" fillcolor="white [3201]" strokeweight=".5pt">
                <v:textbox>
                  <w:txbxContent>
                    <w:p w14:paraId="0A531BE3" w14:textId="77777777" w:rsidR="000A7B8D" w:rsidRPr="000A38BF" w:rsidRDefault="000A7B8D" w:rsidP="000A7B8D">
                      <w:pPr>
                        <w:rPr>
                          <w:b/>
                          <w:bCs/>
                          <w:sz w:val="36"/>
                          <w:szCs w:val="36"/>
                          <w14:textOutline w14:w="9525" w14:cap="rnd" w14:cmpd="sng" w14:algn="ctr">
                            <w14:noFill/>
                            <w14:prstDash w14:val="solid"/>
                            <w14:bevel/>
                          </w14:textOutline>
                        </w:rPr>
                      </w:pPr>
                      <w:r w:rsidRPr="000A38BF">
                        <w:rPr>
                          <w:b/>
                          <w:bCs/>
                          <w:sz w:val="36"/>
                          <w:szCs w:val="36"/>
                          <w14:textOutline w14:w="9525" w14:cap="rnd" w14:cmpd="sng" w14:algn="ctr">
                            <w14:noFill/>
                            <w14:prstDash w14:val="solid"/>
                            <w14:bevel/>
                          </w14:textOutline>
                        </w:rPr>
                        <w:t>Les Auges 1</w:t>
                      </w:r>
                      <w:r w:rsidRPr="000A38BF">
                        <w:rPr>
                          <w:b/>
                          <w:bCs/>
                          <w:sz w:val="36"/>
                          <w:szCs w:val="36"/>
                          <w:vertAlign w:val="superscript"/>
                          <w14:textOutline w14:w="9525" w14:cap="rnd" w14:cmpd="sng" w14:algn="ctr">
                            <w14:noFill/>
                            <w14:prstDash w14:val="solid"/>
                            <w14:bevel/>
                          </w14:textOutline>
                        </w:rPr>
                        <w:t>er</w:t>
                      </w:r>
                      <w:r w:rsidRPr="000A38BF">
                        <w:rPr>
                          <w:b/>
                          <w:bCs/>
                          <w:sz w:val="36"/>
                          <w:szCs w:val="36"/>
                          <w14:textOutline w14:w="9525" w14:cap="rnd" w14:cmpd="sng" w14:algn="ctr">
                            <w14:noFill/>
                            <w14:prstDash w14:val="solid"/>
                            <w14:bevel/>
                          </w14:textOutline>
                        </w:rPr>
                        <w:t xml:space="preserve"> cru</w:t>
                      </w:r>
                    </w:p>
                  </w:txbxContent>
                </v:textbox>
              </v:shape>
            </w:pict>
          </mc:Fallback>
        </mc:AlternateContent>
      </w:r>
    </w:p>
    <w:p w14:paraId="71F9A7E6" w14:textId="77777777" w:rsidR="000A7B8D" w:rsidRDefault="000A7B8D" w:rsidP="000A7B8D"/>
    <w:p w14:paraId="11AB0AEF" w14:textId="77777777" w:rsidR="000A7B8D" w:rsidRDefault="000A7B8D" w:rsidP="000A7B8D"/>
    <w:p w14:paraId="69CF2759" w14:textId="77777777" w:rsidR="000A7B8D" w:rsidRDefault="000A7B8D" w:rsidP="000A7B8D">
      <w:r>
        <w:rPr>
          <w:noProof/>
        </w:rPr>
        <mc:AlternateContent>
          <mc:Choice Requires="wps">
            <w:drawing>
              <wp:anchor distT="0" distB="0" distL="114300" distR="114300" simplePos="0" relativeHeight="251666432" behindDoc="0" locked="0" layoutInCell="1" allowOverlap="1" wp14:anchorId="21FCB77F" wp14:editId="6F478221">
                <wp:simplePos x="0" y="0"/>
                <wp:positionH relativeFrom="column">
                  <wp:posOffset>2654173</wp:posOffset>
                </wp:positionH>
                <wp:positionV relativeFrom="paragraph">
                  <wp:posOffset>171577</wp:posOffset>
                </wp:positionV>
                <wp:extent cx="3967480" cy="2225040"/>
                <wp:effectExtent l="0" t="0" r="0" b="0"/>
                <wp:wrapNone/>
                <wp:docPr id="717004043" name="Zone de texte 4"/>
                <wp:cNvGraphicFramePr/>
                <a:graphic xmlns:a="http://schemas.openxmlformats.org/drawingml/2006/main">
                  <a:graphicData uri="http://schemas.microsoft.com/office/word/2010/wordprocessingShape">
                    <wps:wsp>
                      <wps:cNvSpPr txBox="1"/>
                      <wps:spPr>
                        <a:xfrm>
                          <a:off x="0" y="0"/>
                          <a:ext cx="3967480" cy="2225040"/>
                        </a:xfrm>
                        <a:prstGeom prst="rect">
                          <a:avLst/>
                        </a:prstGeom>
                        <a:solidFill>
                          <a:schemeClr val="lt1"/>
                        </a:solidFill>
                        <a:ln w="6350">
                          <a:noFill/>
                        </a:ln>
                      </wps:spPr>
                      <wps:txbx>
                        <w:txbxContent>
                          <w:p w14:paraId="0454CACE" w14:textId="54AA5126" w:rsidR="000A7B8D" w:rsidRDefault="000A7B8D" w:rsidP="000A7B8D">
                            <w:pPr>
                              <w:ind w:right="540"/>
                              <w:jc w:val="both"/>
                            </w:pPr>
                            <w:bookmarkStart w:id="0" w:name="OLE_LINK4"/>
                            <w:bookmarkStart w:id="1" w:name="OLE_LINK5"/>
                            <w:bookmarkStart w:id="2" w:name="_Hlk226123168"/>
                            <w:r w:rsidRPr="000A7B8D">
                              <w:rPr>
                                <w:b/>
                                <w:bCs/>
                              </w:rPr>
                              <w:t>Village</w:t>
                            </w:r>
                            <w:r>
                              <w:t xml:space="preserve"> : Villers </w:t>
                            </w:r>
                            <w:proofErr w:type="spellStart"/>
                            <w:r>
                              <w:t>Allerand</w:t>
                            </w:r>
                            <w:proofErr w:type="spellEnd"/>
                            <w:r>
                              <w:t xml:space="preserve"> 1st cru</w:t>
                            </w:r>
                          </w:p>
                          <w:p w14:paraId="43F4FE94" w14:textId="05A84708" w:rsidR="000A7B8D" w:rsidRDefault="000A7B8D" w:rsidP="000A7B8D">
                            <w:pPr>
                              <w:ind w:right="540"/>
                              <w:jc w:val="both"/>
                            </w:pPr>
                            <w:r w:rsidRPr="000A7B8D">
                              <w:rPr>
                                <w:b/>
                                <w:bCs/>
                              </w:rPr>
                              <w:t>G</w:t>
                            </w:r>
                            <w:r>
                              <w:rPr>
                                <w:b/>
                                <w:bCs/>
                              </w:rPr>
                              <w:t>rape variety</w:t>
                            </w:r>
                            <w:r>
                              <w:t xml:space="preserve"> : 100 % pinot noir</w:t>
                            </w:r>
                          </w:p>
                          <w:p w14:paraId="28D74105" w14:textId="5C6A9DF9" w:rsidR="000A7B8D" w:rsidRDefault="000A7B8D" w:rsidP="000A7B8D">
                            <w:pPr>
                              <w:ind w:right="540"/>
                              <w:jc w:val="both"/>
                            </w:pPr>
                            <w:proofErr w:type="spellStart"/>
                            <w:r w:rsidRPr="000A7B8D">
                              <w:rPr>
                                <w:b/>
                                <w:bCs/>
                              </w:rPr>
                              <w:t>Soil</w:t>
                            </w:r>
                            <w:proofErr w:type="spellEnd"/>
                            <w:r w:rsidRPr="000A38BF">
                              <w:rPr>
                                <w:b/>
                                <w:bCs/>
                              </w:rPr>
                              <w:t xml:space="preserve"> </w:t>
                            </w:r>
                            <w:r>
                              <w:t xml:space="preserve">: Lands of </w:t>
                            </w:r>
                            <w:proofErr w:type="spellStart"/>
                            <w:r>
                              <w:t>Marns</w:t>
                            </w:r>
                            <w:proofErr w:type="spellEnd"/>
                            <w:r>
                              <w:t xml:space="preserve"> and </w:t>
                            </w:r>
                            <w:proofErr w:type="spellStart"/>
                            <w:r>
                              <w:t>limestones</w:t>
                            </w:r>
                            <w:proofErr w:type="spellEnd"/>
                            <w:r>
                              <w:t xml:space="preserve"> of the </w:t>
                            </w:r>
                            <w:proofErr w:type="spellStart"/>
                            <w:r>
                              <w:t>Thanetian</w:t>
                            </w:r>
                            <w:proofErr w:type="spellEnd"/>
                          </w:p>
                          <w:p w14:paraId="64E61AB5" w14:textId="77777777" w:rsidR="000A7B8D" w:rsidRDefault="000A7B8D" w:rsidP="000A7B8D">
                            <w:pPr>
                              <w:ind w:right="540"/>
                              <w:jc w:val="both"/>
                            </w:pPr>
                            <w:r w:rsidRPr="000A38BF">
                              <w:rPr>
                                <w:b/>
                                <w:bCs/>
                                <w:u w:val="single"/>
                              </w:rPr>
                              <w:t>Surface</w:t>
                            </w:r>
                            <w:r>
                              <w:t xml:space="preserve"> : 1 ha</w:t>
                            </w:r>
                          </w:p>
                          <w:p w14:paraId="6A9B6CF0" w14:textId="77777777" w:rsidR="000A7B8D" w:rsidRDefault="000A7B8D" w:rsidP="000A7B8D">
                            <w:pPr>
                              <w:ind w:right="540"/>
                              <w:jc w:val="both"/>
                            </w:pPr>
                          </w:p>
                          <w:bookmarkEnd w:id="0"/>
                          <w:bookmarkEnd w:id="1"/>
                          <w:bookmarkEnd w:id="2"/>
                          <w:p w14:paraId="613CF822" w14:textId="663332A8" w:rsidR="000A7B8D" w:rsidRDefault="000A7B8D" w:rsidP="000A7B8D">
                            <w:pPr>
                              <w:ind w:right="540"/>
                              <w:jc w:val="both"/>
                            </w:pPr>
                            <w:proofErr w:type="spellStart"/>
                            <w:r>
                              <w:t>Soil</w:t>
                            </w:r>
                            <w:proofErr w:type="spellEnd"/>
                            <w:r>
                              <w:t xml:space="preserve"> </w:t>
                            </w:r>
                            <w:proofErr w:type="spellStart"/>
                            <w:r>
                              <w:t>plowing</w:t>
                            </w:r>
                            <w:proofErr w:type="spellEnd"/>
                            <w:r>
                              <w:t>.</w:t>
                            </w:r>
                          </w:p>
                          <w:p w14:paraId="7F89FF50" w14:textId="552B50B7" w:rsidR="000A7B8D" w:rsidRDefault="000A7B8D" w:rsidP="000A7B8D">
                            <w:pPr>
                              <w:ind w:right="540"/>
                              <w:jc w:val="both"/>
                            </w:pPr>
                            <w:r>
                              <w:t xml:space="preserve">Global </w:t>
                            </w:r>
                            <w:proofErr w:type="spellStart"/>
                            <w:r>
                              <w:t>approach</w:t>
                            </w:r>
                            <w:proofErr w:type="spellEnd"/>
                            <w:r>
                              <w:t xml:space="preserve"> to the </w:t>
                            </w:r>
                            <w:proofErr w:type="spellStart"/>
                            <w:r>
                              <w:t>vineyard</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its</w:t>
                            </w:r>
                            <w:proofErr w:type="spellEnd"/>
                            <w:r>
                              <w:t xml:space="preserve"> </w:t>
                            </w:r>
                            <w:proofErr w:type="spellStart"/>
                            <w:r>
                              <w:t>environment</w:t>
                            </w:r>
                            <w:proofErr w:type="spellEnd"/>
                          </w:p>
                          <w:p w14:paraId="6C149C11" w14:textId="77777777" w:rsidR="000A7B8D" w:rsidRDefault="000A7B8D" w:rsidP="000A7B8D">
                            <w:pPr>
                              <w:ind w:right="540"/>
                              <w:jc w:val="both"/>
                            </w:pPr>
                            <w:r>
                              <w:t xml:space="preserve">Respect for the </w:t>
                            </w:r>
                            <w:proofErr w:type="spellStart"/>
                            <w:r>
                              <w:t>rhythms</w:t>
                            </w:r>
                            <w:proofErr w:type="spellEnd"/>
                            <w:r>
                              <w:t xml:space="preserve"> of the plant.</w:t>
                            </w:r>
                          </w:p>
                          <w:p w14:paraId="6DB429B1" w14:textId="77777777" w:rsidR="000A7B8D" w:rsidRDefault="000A7B8D" w:rsidP="000A7B8D">
                            <w:pPr>
                              <w:ind w:right="540"/>
                              <w:jc w:val="both"/>
                            </w:pPr>
                          </w:p>
                          <w:p w14:paraId="0D6D3B6A" w14:textId="79C455B8" w:rsidR="000A7B8D" w:rsidRDefault="000A7B8D" w:rsidP="000A7B8D">
                            <w:pPr>
                              <w:ind w:right="540"/>
                              <w:jc w:val="both"/>
                            </w:pPr>
                            <w:proofErr w:type="gramStart"/>
                            <w:r w:rsidRPr="000A7B8D">
                              <w:rPr>
                                <w:b/>
                                <w:bCs/>
                              </w:rPr>
                              <w:t>Vinification</w:t>
                            </w:r>
                            <w:r>
                              <w:t>:</w:t>
                            </w:r>
                            <w:proofErr w:type="gramEnd"/>
                            <w:r>
                              <w:t xml:space="preserve"> 100% in barrels</w:t>
                            </w:r>
                          </w:p>
                          <w:p w14:paraId="79FE117D" w14:textId="328CFF84" w:rsidR="000A7B8D" w:rsidRDefault="000A7B8D" w:rsidP="000A7B8D">
                            <w:pPr>
                              <w:ind w:right="540"/>
                              <w:jc w:val="both"/>
                            </w:pPr>
                            <w:proofErr w:type="spellStart"/>
                            <w:proofErr w:type="gramStart"/>
                            <w:r w:rsidRPr="000A7B8D">
                              <w:rPr>
                                <w:b/>
                                <w:bCs/>
                              </w:rPr>
                              <w:t>Breeding</w:t>
                            </w:r>
                            <w:proofErr w:type="spellEnd"/>
                            <w:r>
                              <w:t>:</w:t>
                            </w:r>
                            <w:proofErr w:type="gramEnd"/>
                            <w:r>
                              <w:t xml:space="preserve"> 8 </w:t>
                            </w:r>
                            <w:proofErr w:type="spellStart"/>
                            <w:r>
                              <w:t>months</w:t>
                            </w:r>
                            <w:proofErr w:type="spellEnd"/>
                            <w:r>
                              <w:t xml:space="preserve"> on </w:t>
                            </w:r>
                            <w:proofErr w:type="spellStart"/>
                            <w:r>
                              <w:t>lees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CB77F" id="_x0000_s1029" type="#_x0000_t202" style="position:absolute;margin-left:209pt;margin-top:13.5pt;width:312.4pt;height:17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" fillcolor="white [3201]" stroked="f" strokeweight=".5pt">
                <v:textbox>
                  <w:txbxContent>
                    <w:p w14:paraId="0454CACE" w14:textId="54AA5126" w:rsidR="000A7B8D" w:rsidRDefault="000A7B8D" w:rsidP="000A7B8D">
                      <w:pPr>
                        <w:ind w:right="540"/>
                        <w:jc w:val="both"/>
                      </w:pPr>
                      <w:bookmarkStart w:id="3" w:name="OLE_LINK4"/>
                      <w:bookmarkStart w:id="4" w:name="OLE_LINK5"/>
                      <w:bookmarkStart w:id="5" w:name="_Hlk226123168"/>
                      <w:r w:rsidRPr="000A7B8D">
                        <w:rPr>
                          <w:b/>
                          <w:bCs/>
                        </w:rPr>
                        <w:t>Village</w:t>
                      </w:r>
                      <w:r>
                        <w:t xml:space="preserve"> : Villers </w:t>
                      </w:r>
                      <w:proofErr w:type="spellStart"/>
                      <w:r>
                        <w:t>Allerand</w:t>
                      </w:r>
                      <w:proofErr w:type="spellEnd"/>
                      <w:r>
                        <w:t xml:space="preserve"> </w:t>
                      </w:r>
                      <w:r>
                        <w:t>1st</w:t>
                      </w:r>
                      <w:r>
                        <w:t xml:space="preserve"> cru</w:t>
                      </w:r>
                    </w:p>
                    <w:p w14:paraId="43F4FE94" w14:textId="05A84708" w:rsidR="000A7B8D" w:rsidRDefault="000A7B8D" w:rsidP="000A7B8D">
                      <w:pPr>
                        <w:ind w:right="540"/>
                        <w:jc w:val="both"/>
                      </w:pPr>
                      <w:r w:rsidRPr="000A7B8D">
                        <w:rPr>
                          <w:b/>
                          <w:bCs/>
                        </w:rPr>
                        <w:t>G</w:t>
                      </w:r>
                      <w:r>
                        <w:rPr>
                          <w:b/>
                          <w:bCs/>
                        </w:rPr>
                        <w:t>rape variety</w:t>
                      </w:r>
                      <w:r>
                        <w:t xml:space="preserve"> : 100 % pinot noir</w:t>
                      </w:r>
                    </w:p>
                    <w:p w14:paraId="28D74105" w14:textId="5C6A9DF9" w:rsidR="000A7B8D" w:rsidRDefault="000A7B8D" w:rsidP="000A7B8D">
                      <w:pPr>
                        <w:ind w:right="540"/>
                        <w:jc w:val="both"/>
                      </w:pPr>
                      <w:proofErr w:type="spellStart"/>
                      <w:r w:rsidRPr="000A7B8D">
                        <w:rPr>
                          <w:b/>
                          <w:bCs/>
                        </w:rPr>
                        <w:t>So</w:t>
                      </w:r>
                      <w:r w:rsidRPr="000A7B8D">
                        <w:rPr>
                          <w:b/>
                          <w:bCs/>
                        </w:rPr>
                        <w:t>i</w:t>
                      </w:r>
                      <w:r w:rsidRPr="000A7B8D">
                        <w:rPr>
                          <w:b/>
                          <w:bCs/>
                        </w:rPr>
                        <w:t>l</w:t>
                      </w:r>
                      <w:proofErr w:type="spellEnd"/>
                      <w:r w:rsidRPr="000A38BF">
                        <w:rPr>
                          <w:b/>
                          <w:bCs/>
                        </w:rPr>
                        <w:t xml:space="preserve"> </w:t>
                      </w:r>
                      <w:r>
                        <w:t xml:space="preserve">: </w:t>
                      </w:r>
                      <w:r>
                        <w:t xml:space="preserve">Lands of </w:t>
                      </w:r>
                      <w:proofErr w:type="spellStart"/>
                      <w:r>
                        <w:t>Marns</w:t>
                      </w:r>
                      <w:proofErr w:type="spellEnd"/>
                      <w:r>
                        <w:t xml:space="preserve"> and </w:t>
                      </w:r>
                      <w:proofErr w:type="spellStart"/>
                      <w:r>
                        <w:t>limestones</w:t>
                      </w:r>
                      <w:proofErr w:type="spellEnd"/>
                      <w:r>
                        <w:t xml:space="preserve"> of the </w:t>
                      </w:r>
                      <w:proofErr w:type="spellStart"/>
                      <w:r>
                        <w:t>Thanetian</w:t>
                      </w:r>
                      <w:proofErr w:type="spellEnd"/>
                    </w:p>
                    <w:p w14:paraId="64E61AB5" w14:textId="77777777" w:rsidR="000A7B8D" w:rsidRDefault="000A7B8D" w:rsidP="000A7B8D">
                      <w:pPr>
                        <w:ind w:right="540"/>
                        <w:jc w:val="both"/>
                      </w:pPr>
                      <w:r w:rsidRPr="000A38BF">
                        <w:rPr>
                          <w:b/>
                          <w:bCs/>
                          <w:u w:val="single"/>
                        </w:rPr>
                        <w:t>Surface</w:t>
                      </w:r>
                      <w:r>
                        <w:t xml:space="preserve"> : 1 ha</w:t>
                      </w:r>
                    </w:p>
                    <w:p w14:paraId="6A9B6CF0" w14:textId="77777777" w:rsidR="000A7B8D" w:rsidRDefault="000A7B8D" w:rsidP="000A7B8D">
                      <w:pPr>
                        <w:ind w:right="540"/>
                        <w:jc w:val="both"/>
                      </w:pPr>
                    </w:p>
                    <w:bookmarkEnd w:id="3"/>
                    <w:bookmarkEnd w:id="4"/>
                    <w:bookmarkEnd w:id="5"/>
                    <w:p w14:paraId="613CF822" w14:textId="663332A8" w:rsidR="000A7B8D" w:rsidRDefault="000A7B8D" w:rsidP="000A7B8D">
                      <w:pPr>
                        <w:ind w:right="540"/>
                        <w:jc w:val="both"/>
                      </w:pPr>
                      <w:proofErr w:type="spellStart"/>
                      <w:r>
                        <w:t>Soil</w:t>
                      </w:r>
                      <w:proofErr w:type="spellEnd"/>
                      <w:r>
                        <w:t xml:space="preserve"> </w:t>
                      </w:r>
                      <w:proofErr w:type="spellStart"/>
                      <w:r>
                        <w:t>plowing</w:t>
                      </w:r>
                      <w:proofErr w:type="spellEnd"/>
                      <w:r>
                        <w:t>.</w:t>
                      </w:r>
                    </w:p>
                    <w:p w14:paraId="7F89FF50" w14:textId="552B50B7" w:rsidR="000A7B8D" w:rsidRDefault="000A7B8D" w:rsidP="000A7B8D">
                      <w:pPr>
                        <w:ind w:right="540"/>
                        <w:jc w:val="both"/>
                      </w:pPr>
                      <w:r>
                        <w:t xml:space="preserve">Global </w:t>
                      </w:r>
                      <w:proofErr w:type="spellStart"/>
                      <w:r>
                        <w:t>approach</w:t>
                      </w:r>
                      <w:proofErr w:type="spellEnd"/>
                      <w:r>
                        <w:t xml:space="preserve"> to the </w:t>
                      </w:r>
                      <w:proofErr w:type="spellStart"/>
                      <w:r>
                        <w:t>vineyard</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its</w:t>
                      </w:r>
                      <w:proofErr w:type="spellEnd"/>
                      <w:r>
                        <w:t xml:space="preserve"> </w:t>
                      </w:r>
                      <w:proofErr w:type="spellStart"/>
                      <w:r>
                        <w:t>environment</w:t>
                      </w:r>
                      <w:proofErr w:type="spellEnd"/>
                    </w:p>
                    <w:p w14:paraId="6C149C11" w14:textId="77777777" w:rsidR="000A7B8D" w:rsidRDefault="000A7B8D" w:rsidP="000A7B8D">
                      <w:pPr>
                        <w:ind w:right="540"/>
                        <w:jc w:val="both"/>
                      </w:pPr>
                      <w:r>
                        <w:t xml:space="preserve">Respect for the </w:t>
                      </w:r>
                      <w:proofErr w:type="spellStart"/>
                      <w:r>
                        <w:t>rhythms</w:t>
                      </w:r>
                      <w:proofErr w:type="spellEnd"/>
                      <w:r>
                        <w:t xml:space="preserve"> of the plant.</w:t>
                      </w:r>
                    </w:p>
                    <w:p w14:paraId="6DB429B1" w14:textId="77777777" w:rsidR="000A7B8D" w:rsidRDefault="000A7B8D" w:rsidP="000A7B8D">
                      <w:pPr>
                        <w:ind w:right="540"/>
                        <w:jc w:val="both"/>
                      </w:pPr>
                    </w:p>
                    <w:p w14:paraId="0D6D3B6A" w14:textId="79C455B8" w:rsidR="000A7B8D" w:rsidRDefault="000A7B8D" w:rsidP="000A7B8D">
                      <w:pPr>
                        <w:ind w:right="540"/>
                        <w:jc w:val="both"/>
                      </w:pPr>
                      <w:proofErr w:type="gramStart"/>
                      <w:r w:rsidRPr="000A7B8D">
                        <w:rPr>
                          <w:b/>
                          <w:bCs/>
                        </w:rPr>
                        <w:t>Vinification</w:t>
                      </w:r>
                      <w:r>
                        <w:t>:</w:t>
                      </w:r>
                      <w:proofErr w:type="gramEnd"/>
                      <w:r>
                        <w:t xml:space="preserve"> 100% in barrels</w:t>
                      </w:r>
                    </w:p>
                    <w:p w14:paraId="79FE117D" w14:textId="328CFF84" w:rsidR="000A7B8D" w:rsidRDefault="000A7B8D" w:rsidP="000A7B8D">
                      <w:pPr>
                        <w:ind w:right="540"/>
                        <w:jc w:val="both"/>
                      </w:pPr>
                      <w:proofErr w:type="spellStart"/>
                      <w:proofErr w:type="gramStart"/>
                      <w:r w:rsidRPr="000A7B8D">
                        <w:rPr>
                          <w:b/>
                          <w:bCs/>
                        </w:rPr>
                        <w:t>Breeding</w:t>
                      </w:r>
                      <w:proofErr w:type="spellEnd"/>
                      <w:r>
                        <w:t>:</w:t>
                      </w:r>
                      <w:proofErr w:type="gramEnd"/>
                      <w:r>
                        <w:t xml:space="preserve"> 8 </w:t>
                      </w:r>
                      <w:proofErr w:type="spellStart"/>
                      <w:r>
                        <w:t>months</w:t>
                      </w:r>
                      <w:proofErr w:type="spellEnd"/>
                      <w:r>
                        <w:t xml:space="preserve"> on </w:t>
                      </w:r>
                      <w:proofErr w:type="spellStart"/>
                      <w:r>
                        <w:t>lees</w:t>
                      </w:r>
                      <w:proofErr w:type="spellEnd"/>
                    </w:p>
                  </w:txbxContent>
                </v:textbox>
              </v:shape>
            </w:pict>
          </mc:Fallback>
        </mc:AlternateContent>
      </w:r>
    </w:p>
    <w:p w14:paraId="4B2567D5" w14:textId="77777777" w:rsidR="000A7B8D" w:rsidRDefault="000A7B8D" w:rsidP="000A7B8D"/>
    <w:p w14:paraId="750D42CC" w14:textId="77777777" w:rsidR="000A7B8D" w:rsidRDefault="000A7B8D" w:rsidP="000A7B8D"/>
    <w:p w14:paraId="18C885F2" w14:textId="77777777" w:rsidR="000A7B8D" w:rsidRDefault="000A7B8D" w:rsidP="000A7B8D"/>
    <w:p w14:paraId="5FC755BA" w14:textId="77777777" w:rsidR="000A7B8D" w:rsidRDefault="000A7B8D" w:rsidP="000A7B8D"/>
    <w:p w14:paraId="7D309EFA" w14:textId="77777777" w:rsidR="000A7B8D" w:rsidRDefault="000A7B8D" w:rsidP="000A7B8D"/>
    <w:p w14:paraId="4D4FD7ED" w14:textId="77777777" w:rsidR="000A7B8D" w:rsidRDefault="000A7B8D" w:rsidP="000A7B8D"/>
    <w:p w14:paraId="0B1B89B9" w14:textId="77777777" w:rsidR="000A7B8D" w:rsidRDefault="000A7B8D" w:rsidP="000A7B8D"/>
    <w:p w14:paraId="3A7F43E4" w14:textId="77777777" w:rsidR="000A7B8D" w:rsidRDefault="000A7B8D" w:rsidP="000A7B8D"/>
    <w:p w14:paraId="3F5C58D2" w14:textId="77777777" w:rsidR="000A7B8D" w:rsidRDefault="000A7B8D" w:rsidP="000A7B8D"/>
    <w:p w14:paraId="54C845B5" w14:textId="77777777" w:rsidR="000A7B8D" w:rsidRDefault="000A7B8D" w:rsidP="000A7B8D"/>
    <w:p w14:paraId="22270D4B" w14:textId="77777777" w:rsidR="000A7B8D" w:rsidRDefault="000A7B8D" w:rsidP="000A7B8D"/>
    <w:p w14:paraId="4F35B63C" w14:textId="77777777" w:rsidR="000A7B8D" w:rsidRDefault="000A7B8D" w:rsidP="000A7B8D"/>
    <w:p w14:paraId="5A9CFA48" w14:textId="77777777" w:rsidR="000A7B8D" w:rsidRDefault="000A7B8D" w:rsidP="000A7B8D"/>
    <w:p w14:paraId="533A77DE" w14:textId="77777777" w:rsidR="000A7B8D" w:rsidRDefault="000A7B8D" w:rsidP="000A7B8D"/>
    <w:p w14:paraId="05156614" w14:textId="77777777" w:rsidR="000A7B8D" w:rsidRDefault="000A7B8D" w:rsidP="000A7B8D"/>
    <w:p w14:paraId="20F9CC5C" w14:textId="77777777" w:rsidR="000A7B8D" w:rsidRDefault="000A7B8D" w:rsidP="000A7B8D"/>
    <w:p w14:paraId="2A2196A7" w14:textId="77777777" w:rsidR="000A7B8D" w:rsidRDefault="000A7B8D" w:rsidP="000A7B8D"/>
    <w:p w14:paraId="659D451B" w14:textId="77777777" w:rsidR="000A7B8D" w:rsidRDefault="000A7B8D" w:rsidP="000A7B8D">
      <w:r w:rsidRPr="00D96256">
        <w:rPr>
          <w:noProof/>
        </w:rPr>
        <w:drawing>
          <wp:anchor distT="0" distB="0" distL="114300" distR="114300" simplePos="0" relativeHeight="251668480" behindDoc="0" locked="0" layoutInCell="1" allowOverlap="1" wp14:anchorId="7C57B8A1" wp14:editId="4C52E2A9">
            <wp:simplePos x="0" y="0"/>
            <wp:positionH relativeFrom="margin">
              <wp:posOffset>2649855</wp:posOffset>
            </wp:positionH>
            <wp:positionV relativeFrom="margin">
              <wp:posOffset>5213985</wp:posOffset>
            </wp:positionV>
            <wp:extent cx="3423285" cy="2484755"/>
            <wp:effectExtent l="0" t="0" r="5715" b="4445"/>
            <wp:wrapSquare wrapText="bothSides"/>
            <wp:docPr id="972478421" name="Image 9724784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2484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0FEBD" w14:textId="77777777" w:rsidR="000A7B8D" w:rsidRDefault="000A7B8D" w:rsidP="000A7B8D">
      <w:pPr>
        <w:jc w:val="both"/>
        <w:rPr>
          <w:color w:val="000000"/>
          <w:shd w:val="clear" w:color="auto" w:fill="FFFFFF"/>
        </w:rPr>
      </w:pPr>
    </w:p>
    <w:p w14:paraId="632D6F66" w14:textId="2324E211" w:rsidR="000A7B8D" w:rsidRDefault="000A7B8D" w:rsidP="00473C95">
      <w:pPr>
        <w:jc w:val="both"/>
        <w:rPr>
          <w:color w:val="000000"/>
          <w:shd w:val="clear" w:color="auto" w:fill="FFFFFF"/>
        </w:rPr>
      </w:pPr>
      <w:r w:rsidRPr="000A7B8D">
        <w:rPr>
          <w:color w:val="000000"/>
          <w:shd w:val="clear" w:color="auto" w:fill="FFFFFF"/>
        </w:rPr>
        <w:t xml:space="preserve">Nicolas Maillart </w:t>
      </w:r>
      <w:proofErr w:type="spellStart"/>
      <w:r w:rsidRPr="000A7B8D">
        <w:rPr>
          <w:color w:val="000000"/>
          <w:shd w:val="clear" w:color="auto" w:fill="FFFFFF"/>
        </w:rPr>
        <w:t>returned</w:t>
      </w:r>
      <w:proofErr w:type="spellEnd"/>
      <w:r w:rsidRPr="000A7B8D">
        <w:rPr>
          <w:color w:val="000000"/>
          <w:shd w:val="clear" w:color="auto" w:fill="FFFFFF"/>
        </w:rPr>
        <w:t xml:space="preserve"> to the </w:t>
      </w:r>
      <w:proofErr w:type="spellStart"/>
      <w:r w:rsidRPr="000A7B8D">
        <w:rPr>
          <w:color w:val="000000"/>
          <w:shd w:val="clear" w:color="auto" w:fill="FFFFFF"/>
        </w:rPr>
        <w:t>family</w:t>
      </w:r>
      <w:proofErr w:type="spellEnd"/>
      <w:r w:rsidRPr="000A7B8D">
        <w:rPr>
          <w:color w:val="000000"/>
          <w:shd w:val="clear" w:color="auto" w:fill="FFFFFF"/>
        </w:rPr>
        <w:t xml:space="preserve"> </w:t>
      </w:r>
      <w:proofErr w:type="spellStart"/>
      <w:r w:rsidRPr="000A7B8D">
        <w:rPr>
          <w:color w:val="000000"/>
          <w:shd w:val="clear" w:color="auto" w:fill="FFFFFF"/>
        </w:rPr>
        <w:t>vineyard</w:t>
      </w:r>
      <w:proofErr w:type="spellEnd"/>
      <w:r w:rsidRPr="000A7B8D">
        <w:rPr>
          <w:color w:val="000000"/>
          <w:shd w:val="clear" w:color="auto" w:fill="FFFFFF"/>
        </w:rPr>
        <w:t xml:space="preserve"> of Écueil in 2003. The </w:t>
      </w:r>
      <w:proofErr w:type="spellStart"/>
      <w:r w:rsidRPr="000A7B8D">
        <w:rPr>
          <w:color w:val="000000"/>
          <w:shd w:val="clear" w:color="auto" w:fill="FFFFFF"/>
        </w:rPr>
        <w:t>estate</w:t>
      </w:r>
      <w:proofErr w:type="spellEnd"/>
      <w:r w:rsidRPr="000A7B8D">
        <w:rPr>
          <w:color w:val="000000"/>
          <w:shd w:val="clear" w:color="auto" w:fill="FFFFFF"/>
        </w:rPr>
        <w:t xml:space="preserve"> </w:t>
      </w:r>
      <w:proofErr w:type="spellStart"/>
      <w:r w:rsidRPr="000A7B8D">
        <w:rPr>
          <w:color w:val="000000"/>
          <w:shd w:val="clear" w:color="auto" w:fill="FFFFFF"/>
        </w:rPr>
        <w:t>is</w:t>
      </w:r>
      <w:proofErr w:type="spellEnd"/>
      <w:r w:rsidRPr="000A7B8D">
        <w:rPr>
          <w:color w:val="000000"/>
          <w:shd w:val="clear" w:color="auto" w:fill="FFFFFF"/>
        </w:rPr>
        <w:t xml:space="preserve"> spread over villages in the </w:t>
      </w:r>
      <w:proofErr w:type="spellStart"/>
      <w:r w:rsidRPr="000A7B8D">
        <w:rPr>
          <w:color w:val="000000"/>
          <w:shd w:val="clear" w:color="auto" w:fill="FFFFFF"/>
        </w:rPr>
        <w:t>mountains</w:t>
      </w:r>
      <w:proofErr w:type="spellEnd"/>
      <w:r w:rsidRPr="000A7B8D">
        <w:rPr>
          <w:color w:val="000000"/>
          <w:shd w:val="clear" w:color="auto" w:fill="FFFFFF"/>
        </w:rPr>
        <w:t xml:space="preserve"> of Reims, in Écueil, Villers-</w:t>
      </w:r>
      <w:proofErr w:type="spellStart"/>
      <w:r w:rsidRPr="000A7B8D">
        <w:rPr>
          <w:color w:val="000000"/>
          <w:shd w:val="clear" w:color="auto" w:fill="FFFFFF"/>
        </w:rPr>
        <w:t>Allerand</w:t>
      </w:r>
      <w:proofErr w:type="spellEnd"/>
      <w:r w:rsidRPr="000A7B8D">
        <w:rPr>
          <w:color w:val="000000"/>
          <w:shd w:val="clear" w:color="auto" w:fill="FFFFFF"/>
        </w:rPr>
        <w:t xml:space="preserve"> and Bouzy. </w:t>
      </w:r>
      <w:proofErr w:type="spellStart"/>
      <w:r w:rsidRPr="000A7B8D">
        <w:rPr>
          <w:color w:val="000000"/>
          <w:shd w:val="clear" w:color="auto" w:fill="FFFFFF"/>
        </w:rPr>
        <w:t>With</w:t>
      </w:r>
      <w:proofErr w:type="spellEnd"/>
      <w:r w:rsidRPr="000A7B8D">
        <w:rPr>
          <w:color w:val="000000"/>
          <w:shd w:val="clear" w:color="auto" w:fill="FFFFFF"/>
        </w:rPr>
        <w:t xml:space="preserve"> 75% pinot noir, </w:t>
      </w:r>
      <w:proofErr w:type="spellStart"/>
      <w:r w:rsidRPr="000A7B8D">
        <w:rPr>
          <w:color w:val="000000"/>
          <w:shd w:val="clear" w:color="auto" w:fill="FFFFFF"/>
        </w:rPr>
        <w:t>it</w:t>
      </w:r>
      <w:proofErr w:type="spellEnd"/>
      <w:r w:rsidRPr="000A7B8D">
        <w:rPr>
          <w:color w:val="000000"/>
          <w:shd w:val="clear" w:color="auto" w:fill="FFFFFF"/>
        </w:rPr>
        <w:t xml:space="preserve"> </w:t>
      </w:r>
      <w:proofErr w:type="spellStart"/>
      <w:r w:rsidRPr="000A7B8D">
        <w:rPr>
          <w:color w:val="000000"/>
          <w:shd w:val="clear" w:color="auto" w:fill="FFFFFF"/>
        </w:rPr>
        <w:t>affirms</w:t>
      </w:r>
      <w:proofErr w:type="spellEnd"/>
      <w:r w:rsidRPr="000A7B8D">
        <w:rPr>
          <w:color w:val="000000"/>
          <w:shd w:val="clear" w:color="auto" w:fill="FFFFFF"/>
        </w:rPr>
        <w:t xml:space="preserve"> </w:t>
      </w:r>
      <w:proofErr w:type="spellStart"/>
      <w:r w:rsidRPr="000A7B8D">
        <w:rPr>
          <w:color w:val="000000"/>
          <w:shd w:val="clear" w:color="auto" w:fill="FFFFFF"/>
        </w:rPr>
        <w:t>its</w:t>
      </w:r>
      <w:proofErr w:type="spellEnd"/>
      <w:r w:rsidRPr="000A7B8D">
        <w:rPr>
          <w:color w:val="000000"/>
          <w:shd w:val="clear" w:color="auto" w:fill="FFFFFF"/>
        </w:rPr>
        <w:t xml:space="preserve"> </w:t>
      </w:r>
      <w:proofErr w:type="spellStart"/>
      <w:r w:rsidRPr="000A7B8D">
        <w:rPr>
          <w:color w:val="000000"/>
          <w:shd w:val="clear" w:color="auto" w:fill="FFFFFF"/>
        </w:rPr>
        <w:t>wine</w:t>
      </w:r>
      <w:proofErr w:type="spellEnd"/>
      <w:r w:rsidRPr="000A7B8D">
        <w:rPr>
          <w:color w:val="000000"/>
          <w:shd w:val="clear" w:color="auto" w:fill="FFFFFF"/>
        </w:rPr>
        <w:t xml:space="preserve"> style but </w:t>
      </w:r>
      <w:proofErr w:type="spellStart"/>
      <w:r w:rsidRPr="000A7B8D">
        <w:rPr>
          <w:color w:val="000000"/>
          <w:shd w:val="clear" w:color="auto" w:fill="FFFFFF"/>
        </w:rPr>
        <w:t>without</w:t>
      </w:r>
      <w:proofErr w:type="spellEnd"/>
      <w:r w:rsidRPr="000A7B8D">
        <w:rPr>
          <w:color w:val="000000"/>
          <w:shd w:val="clear" w:color="auto" w:fill="FFFFFF"/>
        </w:rPr>
        <w:t xml:space="preserve"> </w:t>
      </w:r>
      <w:proofErr w:type="spellStart"/>
      <w:r w:rsidRPr="000A7B8D">
        <w:rPr>
          <w:color w:val="000000"/>
          <w:shd w:val="clear" w:color="auto" w:fill="FFFFFF"/>
        </w:rPr>
        <w:t>falling</w:t>
      </w:r>
      <w:proofErr w:type="spellEnd"/>
      <w:r w:rsidRPr="000A7B8D">
        <w:rPr>
          <w:color w:val="000000"/>
          <w:shd w:val="clear" w:color="auto" w:fill="FFFFFF"/>
        </w:rPr>
        <w:t xml:space="preserve"> </w:t>
      </w:r>
      <w:proofErr w:type="spellStart"/>
      <w:r w:rsidRPr="000A7B8D">
        <w:rPr>
          <w:color w:val="000000"/>
          <w:shd w:val="clear" w:color="auto" w:fill="FFFFFF"/>
        </w:rPr>
        <w:t>into</w:t>
      </w:r>
      <w:proofErr w:type="spellEnd"/>
      <w:r w:rsidRPr="000A7B8D">
        <w:rPr>
          <w:color w:val="000000"/>
          <w:shd w:val="clear" w:color="auto" w:fill="FFFFFF"/>
        </w:rPr>
        <w:t xml:space="preserve"> </w:t>
      </w:r>
      <w:proofErr w:type="gramStart"/>
      <w:r w:rsidRPr="000A7B8D">
        <w:rPr>
          <w:color w:val="000000"/>
          <w:shd w:val="clear" w:color="auto" w:fill="FFFFFF"/>
        </w:rPr>
        <w:t>opulence:</w:t>
      </w:r>
      <w:proofErr w:type="gramEnd"/>
      <w:r w:rsidRPr="000A7B8D">
        <w:rPr>
          <w:color w:val="000000"/>
          <w:shd w:val="clear" w:color="auto" w:fill="FFFFFF"/>
        </w:rPr>
        <w:t xml:space="preserve"> the </w:t>
      </w:r>
      <w:proofErr w:type="spellStart"/>
      <w:r w:rsidRPr="000A7B8D">
        <w:rPr>
          <w:color w:val="000000"/>
          <w:shd w:val="clear" w:color="auto" w:fill="FFFFFF"/>
        </w:rPr>
        <w:t>wines</w:t>
      </w:r>
      <w:proofErr w:type="spellEnd"/>
      <w:r w:rsidRPr="000A7B8D">
        <w:rPr>
          <w:color w:val="000000"/>
          <w:shd w:val="clear" w:color="auto" w:fill="FFFFFF"/>
        </w:rPr>
        <w:t xml:space="preserve"> are </w:t>
      </w:r>
      <w:proofErr w:type="spellStart"/>
      <w:r w:rsidRPr="000A7B8D">
        <w:rPr>
          <w:color w:val="000000"/>
          <w:shd w:val="clear" w:color="auto" w:fill="FFFFFF"/>
        </w:rPr>
        <w:t>vinified</w:t>
      </w:r>
      <w:proofErr w:type="spellEnd"/>
      <w:r w:rsidRPr="000A7B8D">
        <w:rPr>
          <w:color w:val="000000"/>
          <w:shd w:val="clear" w:color="auto" w:fill="FFFFFF"/>
        </w:rPr>
        <w:t xml:space="preserve"> </w:t>
      </w:r>
      <w:proofErr w:type="spellStart"/>
      <w:r w:rsidRPr="000A7B8D">
        <w:rPr>
          <w:color w:val="000000"/>
          <w:shd w:val="clear" w:color="auto" w:fill="FFFFFF"/>
        </w:rPr>
        <w:t>undergrowth</w:t>
      </w:r>
      <w:proofErr w:type="spellEnd"/>
      <w:r w:rsidRPr="000A7B8D">
        <w:rPr>
          <w:color w:val="000000"/>
          <w:shd w:val="clear" w:color="auto" w:fill="FFFFFF"/>
        </w:rPr>
        <w:t xml:space="preserve"> and </w:t>
      </w:r>
      <w:proofErr w:type="spellStart"/>
      <w:r w:rsidRPr="000A7B8D">
        <w:rPr>
          <w:color w:val="000000"/>
          <w:shd w:val="clear" w:color="auto" w:fill="FFFFFF"/>
        </w:rPr>
        <w:t>malolactic</w:t>
      </w:r>
      <w:proofErr w:type="spellEnd"/>
      <w:r w:rsidRPr="000A7B8D">
        <w:rPr>
          <w:color w:val="000000"/>
          <w:shd w:val="clear" w:color="auto" w:fill="FFFFFF"/>
        </w:rPr>
        <w:t xml:space="preserve"> fermentations are not </w:t>
      </w:r>
      <w:proofErr w:type="spellStart"/>
      <w:r w:rsidRPr="000A7B8D">
        <w:rPr>
          <w:color w:val="000000"/>
          <w:shd w:val="clear" w:color="auto" w:fill="FFFFFF"/>
        </w:rPr>
        <w:t>sought</w:t>
      </w:r>
      <w:proofErr w:type="spellEnd"/>
      <w:r w:rsidRPr="000A7B8D">
        <w:rPr>
          <w:color w:val="000000"/>
          <w:shd w:val="clear" w:color="auto" w:fill="FFFFFF"/>
        </w:rPr>
        <w:t xml:space="preserve"> </w:t>
      </w:r>
      <w:proofErr w:type="spellStart"/>
      <w:r w:rsidRPr="000A7B8D">
        <w:rPr>
          <w:color w:val="000000"/>
          <w:shd w:val="clear" w:color="auto" w:fill="FFFFFF"/>
        </w:rPr>
        <w:t>after</w:t>
      </w:r>
      <w:proofErr w:type="spellEnd"/>
      <w:r w:rsidRPr="000A7B8D">
        <w:rPr>
          <w:color w:val="000000"/>
          <w:shd w:val="clear" w:color="auto" w:fill="FFFFFF"/>
        </w:rPr>
        <w:t xml:space="preserve">. It </w:t>
      </w:r>
      <w:proofErr w:type="spellStart"/>
      <w:r w:rsidRPr="000A7B8D">
        <w:rPr>
          <w:color w:val="000000"/>
          <w:shd w:val="clear" w:color="auto" w:fill="FFFFFF"/>
        </w:rPr>
        <w:t>should</w:t>
      </w:r>
      <w:proofErr w:type="spellEnd"/>
      <w:r w:rsidRPr="000A7B8D">
        <w:rPr>
          <w:color w:val="000000"/>
          <w:shd w:val="clear" w:color="auto" w:fill="FFFFFF"/>
        </w:rPr>
        <w:t xml:space="preserve"> </w:t>
      </w:r>
      <w:proofErr w:type="spellStart"/>
      <w:r w:rsidRPr="000A7B8D">
        <w:rPr>
          <w:color w:val="000000"/>
          <w:shd w:val="clear" w:color="auto" w:fill="FFFFFF"/>
        </w:rPr>
        <w:t>also</w:t>
      </w:r>
      <w:proofErr w:type="spellEnd"/>
      <w:r w:rsidRPr="000A7B8D">
        <w:rPr>
          <w:color w:val="000000"/>
          <w:shd w:val="clear" w:color="auto" w:fill="FFFFFF"/>
        </w:rPr>
        <w:t xml:space="preserve"> </w:t>
      </w:r>
      <w:proofErr w:type="spellStart"/>
      <w:r w:rsidRPr="000A7B8D">
        <w:rPr>
          <w:color w:val="000000"/>
          <w:shd w:val="clear" w:color="auto" w:fill="FFFFFF"/>
        </w:rPr>
        <w:t>be</w:t>
      </w:r>
      <w:proofErr w:type="spellEnd"/>
      <w:r w:rsidRPr="000A7B8D">
        <w:rPr>
          <w:color w:val="000000"/>
          <w:shd w:val="clear" w:color="auto" w:fill="FFFFFF"/>
        </w:rPr>
        <w:t xml:space="preserve"> </w:t>
      </w:r>
      <w:proofErr w:type="spellStart"/>
      <w:r w:rsidRPr="000A7B8D">
        <w:rPr>
          <w:color w:val="000000"/>
          <w:shd w:val="clear" w:color="auto" w:fill="FFFFFF"/>
        </w:rPr>
        <w:t>noted</w:t>
      </w:r>
      <w:proofErr w:type="spellEnd"/>
      <w:r w:rsidRPr="000A7B8D">
        <w:rPr>
          <w:color w:val="000000"/>
          <w:shd w:val="clear" w:color="auto" w:fill="FFFFFF"/>
        </w:rPr>
        <w:t xml:space="preserve"> </w:t>
      </w:r>
      <w:proofErr w:type="spellStart"/>
      <w:r w:rsidRPr="000A7B8D">
        <w:rPr>
          <w:color w:val="000000"/>
          <w:shd w:val="clear" w:color="auto" w:fill="FFFFFF"/>
        </w:rPr>
        <w:t>that</w:t>
      </w:r>
      <w:proofErr w:type="spellEnd"/>
      <w:r w:rsidRPr="000A7B8D">
        <w:rPr>
          <w:color w:val="000000"/>
          <w:shd w:val="clear" w:color="auto" w:fill="FFFFFF"/>
        </w:rPr>
        <w:t xml:space="preserve"> the </w:t>
      </w:r>
      <w:proofErr w:type="spellStart"/>
      <w:r w:rsidRPr="000A7B8D">
        <w:rPr>
          <w:color w:val="000000"/>
          <w:shd w:val="clear" w:color="auto" w:fill="FFFFFF"/>
        </w:rPr>
        <w:t>estate</w:t>
      </w:r>
      <w:proofErr w:type="spellEnd"/>
      <w:r w:rsidRPr="000A7B8D">
        <w:rPr>
          <w:color w:val="000000"/>
          <w:shd w:val="clear" w:color="auto" w:fill="FFFFFF"/>
        </w:rPr>
        <w:t xml:space="preserve"> has a plot of vines over 30 </w:t>
      </w:r>
      <w:proofErr w:type="spellStart"/>
      <w:r w:rsidRPr="000A7B8D">
        <w:rPr>
          <w:color w:val="000000"/>
          <w:shd w:val="clear" w:color="auto" w:fill="FFFFFF"/>
        </w:rPr>
        <w:t>years</w:t>
      </w:r>
      <w:proofErr w:type="spellEnd"/>
      <w:r w:rsidRPr="000A7B8D">
        <w:rPr>
          <w:color w:val="000000"/>
          <w:shd w:val="clear" w:color="auto" w:fill="FFFFFF"/>
        </w:rPr>
        <w:t xml:space="preserve"> </w:t>
      </w:r>
      <w:proofErr w:type="spellStart"/>
      <w:r w:rsidRPr="000A7B8D">
        <w:rPr>
          <w:color w:val="000000"/>
          <w:shd w:val="clear" w:color="auto" w:fill="FFFFFF"/>
        </w:rPr>
        <w:t>old</w:t>
      </w:r>
      <w:proofErr w:type="spellEnd"/>
      <w:r w:rsidRPr="000A7B8D">
        <w:rPr>
          <w:color w:val="000000"/>
          <w:shd w:val="clear" w:color="auto" w:fill="FFFFFF"/>
        </w:rPr>
        <w:t xml:space="preserve">, </w:t>
      </w:r>
      <w:proofErr w:type="spellStart"/>
      <w:r w:rsidRPr="000A7B8D">
        <w:rPr>
          <w:color w:val="000000"/>
          <w:shd w:val="clear" w:color="auto" w:fill="FFFFFF"/>
        </w:rPr>
        <w:t>planted</w:t>
      </w:r>
      <w:proofErr w:type="spellEnd"/>
      <w:r w:rsidRPr="000A7B8D">
        <w:rPr>
          <w:color w:val="000000"/>
          <w:shd w:val="clear" w:color="auto" w:fill="FFFFFF"/>
        </w:rPr>
        <w:t xml:space="preserve"> in francs on the </w:t>
      </w:r>
      <w:proofErr w:type="spellStart"/>
      <w:r w:rsidRPr="000A7B8D">
        <w:rPr>
          <w:color w:val="000000"/>
          <w:shd w:val="clear" w:color="auto" w:fill="FFFFFF"/>
        </w:rPr>
        <w:t>sands</w:t>
      </w:r>
      <w:proofErr w:type="spellEnd"/>
      <w:r w:rsidRPr="000A7B8D">
        <w:rPr>
          <w:color w:val="000000"/>
          <w:shd w:val="clear" w:color="auto" w:fill="FFFFFF"/>
        </w:rPr>
        <w:t>.</w:t>
      </w:r>
    </w:p>
    <w:p w14:paraId="7EF3445F" w14:textId="77777777" w:rsidR="004C3B9F" w:rsidRDefault="004C3B9F" w:rsidP="000A7B8D">
      <w:pPr>
        <w:rPr>
          <w:i/>
          <w:iCs/>
          <w:color w:val="000000"/>
          <w:shd w:val="clear" w:color="auto" w:fill="FFFFFF"/>
        </w:rPr>
      </w:pPr>
    </w:p>
    <w:p w14:paraId="611792BD" w14:textId="7242924B" w:rsidR="000A7B8D" w:rsidRPr="00D96256" w:rsidRDefault="000A7B8D" w:rsidP="000A7B8D">
      <w:pPr>
        <w:rPr>
          <w:i/>
          <w:iCs/>
          <w:color w:val="000000"/>
          <w:shd w:val="clear" w:color="auto" w:fill="FFFFFF"/>
        </w:rPr>
      </w:pPr>
      <w:r w:rsidRPr="00D96256">
        <w:rPr>
          <w:i/>
          <w:iCs/>
          <w:color w:val="000000"/>
          <w:shd w:val="clear" w:color="auto" w:fill="FFFFFF"/>
        </w:rPr>
        <w:t xml:space="preserve">Guide vert 2026 </w:t>
      </w:r>
      <w:r>
        <w:rPr>
          <w:i/>
          <w:iCs/>
          <w:color w:val="000000"/>
          <w:shd w:val="clear" w:color="auto" w:fill="FFFFFF"/>
        </w:rPr>
        <w:t xml:space="preserve">– RVF </w:t>
      </w:r>
    </w:p>
    <w:p w14:paraId="60655212" w14:textId="77777777" w:rsidR="000A7B8D" w:rsidRDefault="000A7B8D" w:rsidP="000A7B8D"/>
    <w:p w14:paraId="6D410F23" w14:textId="5F567646" w:rsidR="000A7B8D" w:rsidRDefault="000A7B8D" w:rsidP="000A7B8D">
      <w:pPr>
        <w:jc w:val="both"/>
        <w:rPr>
          <w:rStyle w:val="lev"/>
          <w:rFonts w:eastAsiaTheme="majorEastAsia"/>
          <w:i/>
          <w:iCs/>
          <w:color w:val="000000" w:themeColor="text1"/>
        </w:rPr>
      </w:pPr>
      <w:r w:rsidRPr="000A7B8D">
        <w:rPr>
          <w:rStyle w:val="lev"/>
          <w:rFonts w:eastAsiaTheme="majorEastAsia"/>
          <w:i/>
          <w:iCs/>
          <w:color w:val="000000" w:themeColor="text1"/>
        </w:rPr>
        <w:t xml:space="preserve">Our </w:t>
      </w:r>
      <w:proofErr w:type="spellStart"/>
      <w:r w:rsidRPr="000A7B8D">
        <w:rPr>
          <w:rStyle w:val="lev"/>
          <w:rFonts w:eastAsiaTheme="majorEastAsia"/>
          <w:i/>
          <w:iCs/>
          <w:color w:val="000000" w:themeColor="text1"/>
        </w:rPr>
        <w:t>estate</w:t>
      </w:r>
      <w:proofErr w:type="spellEnd"/>
      <w:r w:rsidRPr="000A7B8D">
        <w:rPr>
          <w:rStyle w:val="lev"/>
          <w:rFonts w:eastAsiaTheme="majorEastAsia"/>
          <w:i/>
          <w:iCs/>
          <w:color w:val="000000" w:themeColor="text1"/>
        </w:rPr>
        <w:t xml:space="preserve"> </w:t>
      </w:r>
      <w:proofErr w:type="spellStart"/>
      <w:r w:rsidRPr="000A7B8D">
        <w:rPr>
          <w:rStyle w:val="lev"/>
          <w:rFonts w:eastAsiaTheme="majorEastAsia"/>
          <w:i/>
          <w:iCs/>
          <w:color w:val="000000" w:themeColor="text1"/>
        </w:rPr>
        <w:t>was</w:t>
      </w:r>
      <w:proofErr w:type="spellEnd"/>
      <w:r w:rsidRPr="000A7B8D">
        <w:rPr>
          <w:rStyle w:val="lev"/>
          <w:rFonts w:eastAsiaTheme="majorEastAsia"/>
          <w:i/>
          <w:iCs/>
          <w:color w:val="000000" w:themeColor="text1"/>
        </w:rPr>
        <w:t xml:space="preserve"> </w:t>
      </w:r>
      <w:proofErr w:type="spellStart"/>
      <w:r w:rsidRPr="000A7B8D">
        <w:rPr>
          <w:rStyle w:val="lev"/>
          <w:rFonts w:eastAsiaTheme="majorEastAsia"/>
          <w:i/>
          <w:iCs/>
          <w:color w:val="000000" w:themeColor="text1"/>
        </w:rPr>
        <w:t>distinguished</w:t>
      </w:r>
      <w:proofErr w:type="spellEnd"/>
      <w:r w:rsidRPr="000A7B8D">
        <w:rPr>
          <w:rStyle w:val="lev"/>
          <w:rFonts w:eastAsiaTheme="majorEastAsia"/>
          <w:i/>
          <w:iCs/>
          <w:color w:val="000000" w:themeColor="text1"/>
        </w:rPr>
        <w:t xml:space="preserve"> by the </w:t>
      </w:r>
      <w:proofErr w:type="spellStart"/>
      <w:r w:rsidRPr="000A7B8D">
        <w:rPr>
          <w:rStyle w:val="lev"/>
          <w:rFonts w:eastAsiaTheme="majorEastAsia"/>
          <w:i/>
          <w:iCs/>
          <w:color w:val="000000" w:themeColor="text1"/>
        </w:rPr>
        <w:t>awarding</w:t>
      </w:r>
      <w:proofErr w:type="spellEnd"/>
      <w:r w:rsidRPr="000A7B8D">
        <w:rPr>
          <w:rStyle w:val="lev"/>
          <w:rFonts w:eastAsiaTheme="majorEastAsia"/>
          <w:i/>
          <w:iCs/>
          <w:color w:val="000000" w:themeColor="text1"/>
        </w:rPr>
        <w:t xml:space="preserve"> of </w:t>
      </w:r>
      <w:proofErr w:type="spellStart"/>
      <w:r w:rsidRPr="000A7B8D">
        <w:rPr>
          <w:rStyle w:val="lev"/>
          <w:rFonts w:eastAsiaTheme="majorEastAsia"/>
          <w:i/>
          <w:iCs/>
          <w:color w:val="000000" w:themeColor="text1"/>
        </w:rPr>
        <w:t>two</w:t>
      </w:r>
      <w:proofErr w:type="spellEnd"/>
      <w:r w:rsidRPr="000A7B8D">
        <w:rPr>
          <w:rStyle w:val="lev"/>
          <w:rFonts w:eastAsiaTheme="majorEastAsia"/>
          <w:i/>
          <w:iCs/>
          <w:color w:val="000000" w:themeColor="text1"/>
        </w:rPr>
        <w:t xml:space="preserve"> stars in the Guide to the best </w:t>
      </w:r>
      <w:proofErr w:type="spellStart"/>
      <w:r w:rsidRPr="000A7B8D">
        <w:rPr>
          <w:rStyle w:val="lev"/>
          <w:rFonts w:eastAsiaTheme="majorEastAsia"/>
          <w:i/>
          <w:iCs/>
          <w:color w:val="000000" w:themeColor="text1"/>
        </w:rPr>
        <w:t>wines</w:t>
      </w:r>
      <w:proofErr w:type="spellEnd"/>
      <w:r w:rsidRPr="000A7B8D">
        <w:rPr>
          <w:rStyle w:val="lev"/>
          <w:rFonts w:eastAsiaTheme="majorEastAsia"/>
          <w:i/>
          <w:iCs/>
          <w:color w:val="000000" w:themeColor="text1"/>
        </w:rPr>
        <w:t xml:space="preserve"> of France 2025, </w:t>
      </w:r>
      <w:proofErr w:type="spellStart"/>
      <w:r w:rsidRPr="000A7B8D">
        <w:rPr>
          <w:rStyle w:val="lev"/>
          <w:rFonts w:eastAsiaTheme="majorEastAsia"/>
          <w:i/>
          <w:iCs/>
          <w:color w:val="000000" w:themeColor="text1"/>
        </w:rPr>
        <w:t>published</w:t>
      </w:r>
      <w:proofErr w:type="spellEnd"/>
      <w:r w:rsidRPr="000A7B8D">
        <w:rPr>
          <w:rStyle w:val="lev"/>
          <w:rFonts w:eastAsiaTheme="majorEastAsia"/>
          <w:i/>
          <w:iCs/>
          <w:color w:val="000000" w:themeColor="text1"/>
        </w:rPr>
        <w:t xml:space="preserve"> by the Revue des Vin de France</w:t>
      </w:r>
    </w:p>
    <w:p w14:paraId="0CE1012A" w14:textId="77777777" w:rsidR="000A7B8D" w:rsidRPr="000A38BF" w:rsidRDefault="000A7B8D" w:rsidP="000A38BF">
      <w:pPr>
        <w:jc w:val="both"/>
        <w:rPr>
          <w:i/>
          <w:iCs/>
          <w:color w:val="000000" w:themeColor="text1"/>
        </w:rPr>
      </w:pPr>
    </w:p>
    <w:sectPr w:rsidR="000A7B8D" w:rsidRPr="000A38B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7B1D" w14:textId="77777777" w:rsidR="00AF3AFE" w:rsidRDefault="00AF3AFE" w:rsidP="00AB161A">
      <w:r>
        <w:separator/>
      </w:r>
    </w:p>
  </w:endnote>
  <w:endnote w:type="continuationSeparator" w:id="0">
    <w:p w14:paraId="4C375F84" w14:textId="77777777" w:rsidR="00AF3AFE" w:rsidRDefault="00AF3AFE" w:rsidP="00AB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68FA" w14:textId="66DA801E" w:rsidR="000A38BF" w:rsidRDefault="000A38BF">
    <w:pPr>
      <w:pStyle w:val="Pieddepage"/>
    </w:pPr>
    <w:r w:rsidRPr="00591B82">
      <w:rPr>
        <w:noProof/>
      </w:rPr>
      <w:drawing>
        <wp:anchor distT="0" distB="0" distL="114300" distR="114300" simplePos="0" relativeHeight="251658240" behindDoc="0" locked="0" layoutInCell="1" allowOverlap="1" wp14:anchorId="6771F6C8" wp14:editId="0D525073">
          <wp:simplePos x="0" y="0"/>
          <wp:positionH relativeFrom="margin">
            <wp:posOffset>-930910</wp:posOffset>
          </wp:positionH>
          <wp:positionV relativeFrom="margin">
            <wp:posOffset>9079230</wp:posOffset>
          </wp:positionV>
          <wp:extent cx="7661910" cy="740410"/>
          <wp:effectExtent l="0" t="0" r="0" b="0"/>
          <wp:wrapSquare wrapText="bothSides"/>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9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A553" w14:textId="77777777" w:rsidR="00AF3AFE" w:rsidRDefault="00AF3AFE" w:rsidP="00AB161A">
      <w:r>
        <w:separator/>
      </w:r>
    </w:p>
  </w:footnote>
  <w:footnote w:type="continuationSeparator" w:id="0">
    <w:p w14:paraId="12CCDA15" w14:textId="77777777" w:rsidR="00AF3AFE" w:rsidRDefault="00AF3AFE" w:rsidP="00AB1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79"/>
    <w:rsid w:val="000A38BF"/>
    <w:rsid w:val="000A7B8D"/>
    <w:rsid w:val="003207EC"/>
    <w:rsid w:val="00452F7A"/>
    <w:rsid w:val="00473C95"/>
    <w:rsid w:val="004C3B9F"/>
    <w:rsid w:val="00533AC6"/>
    <w:rsid w:val="006A3A79"/>
    <w:rsid w:val="00721B52"/>
    <w:rsid w:val="009F0244"/>
    <w:rsid w:val="00AB161A"/>
    <w:rsid w:val="00AC61CA"/>
    <w:rsid w:val="00AF3AFE"/>
    <w:rsid w:val="00B722F0"/>
    <w:rsid w:val="00C45B30"/>
    <w:rsid w:val="00C7444C"/>
    <w:rsid w:val="00CF3593"/>
    <w:rsid w:val="00D61179"/>
    <w:rsid w:val="00D951DE"/>
    <w:rsid w:val="00D96256"/>
    <w:rsid w:val="00DD010F"/>
    <w:rsid w:val="00FA2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25B77"/>
  <w15:chartTrackingRefBased/>
  <w15:docId w15:val="{A08ADC78-CFF0-0643-8EBA-DF4569CA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593"/>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D6117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D6117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D6117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D6117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D6117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D6117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D6117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D6117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D6117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11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11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11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11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11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11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11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11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1179"/>
    <w:rPr>
      <w:rFonts w:eastAsiaTheme="majorEastAsia" w:cstheme="majorBidi"/>
      <w:color w:val="272727" w:themeColor="text1" w:themeTint="D8"/>
    </w:rPr>
  </w:style>
  <w:style w:type="paragraph" w:styleId="Titre">
    <w:name w:val="Title"/>
    <w:basedOn w:val="Normal"/>
    <w:next w:val="Normal"/>
    <w:link w:val="TitreCar"/>
    <w:uiPriority w:val="10"/>
    <w:qFormat/>
    <w:rsid w:val="00D6117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D611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117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D611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117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D61179"/>
    <w:rPr>
      <w:i/>
      <w:iCs/>
      <w:color w:val="404040" w:themeColor="text1" w:themeTint="BF"/>
    </w:rPr>
  </w:style>
  <w:style w:type="paragraph" w:styleId="Paragraphedeliste">
    <w:name w:val="List Paragraph"/>
    <w:basedOn w:val="Normal"/>
    <w:uiPriority w:val="34"/>
    <w:qFormat/>
    <w:rsid w:val="00D61179"/>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D61179"/>
    <w:rPr>
      <w:i/>
      <w:iCs/>
      <w:color w:val="0F4761" w:themeColor="accent1" w:themeShade="BF"/>
    </w:rPr>
  </w:style>
  <w:style w:type="paragraph" w:styleId="Citationintense">
    <w:name w:val="Intense Quote"/>
    <w:basedOn w:val="Normal"/>
    <w:next w:val="Normal"/>
    <w:link w:val="CitationintenseCar"/>
    <w:uiPriority w:val="30"/>
    <w:qFormat/>
    <w:rsid w:val="00D6117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D61179"/>
    <w:rPr>
      <w:i/>
      <w:iCs/>
      <w:color w:val="0F4761" w:themeColor="accent1" w:themeShade="BF"/>
    </w:rPr>
  </w:style>
  <w:style w:type="character" w:styleId="Rfrenceintense">
    <w:name w:val="Intense Reference"/>
    <w:basedOn w:val="Policepardfaut"/>
    <w:uiPriority w:val="32"/>
    <w:qFormat/>
    <w:rsid w:val="00D61179"/>
    <w:rPr>
      <w:b/>
      <w:bCs/>
      <w:smallCaps/>
      <w:color w:val="0F4761" w:themeColor="accent1" w:themeShade="BF"/>
      <w:spacing w:val="5"/>
    </w:rPr>
  </w:style>
  <w:style w:type="paragraph" w:styleId="En-tte">
    <w:name w:val="header"/>
    <w:basedOn w:val="Normal"/>
    <w:link w:val="En-tteCar"/>
    <w:uiPriority w:val="99"/>
    <w:unhideWhenUsed/>
    <w:rsid w:val="00AB161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En-tteCar">
    <w:name w:val="En-tête Car"/>
    <w:basedOn w:val="Policepardfaut"/>
    <w:link w:val="En-tte"/>
    <w:uiPriority w:val="99"/>
    <w:rsid w:val="00AB161A"/>
  </w:style>
  <w:style w:type="paragraph" w:styleId="Pieddepage">
    <w:name w:val="footer"/>
    <w:basedOn w:val="Normal"/>
    <w:link w:val="PieddepageCar"/>
    <w:uiPriority w:val="99"/>
    <w:unhideWhenUsed/>
    <w:rsid w:val="00AB161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AB161A"/>
  </w:style>
  <w:style w:type="character" w:styleId="lev">
    <w:name w:val="Strong"/>
    <w:basedOn w:val="Policepardfaut"/>
    <w:uiPriority w:val="22"/>
    <w:qFormat/>
    <w:rsid w:val="000A38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210</Words>
  <Characters>1156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Louna Bernabeu</dc:creator>
  <cp:keywords/>
  <dc:description/>
  <cp:lastModifiedBy>Louna Bernabeu</cp:lastModifiedBy>
  <cp:revision>4</cp:revision>
  <dcterms:created xsi:type="dcterms:W3CDTF">2026-04-03T09:00:00Z</dcterms:created>
  <dcterms:modified xsi:type="dcterms:W3CDTF">2026-04-07T09:25:00Z</dcterms:modified>
</cp:coreProperties>
</file>